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9633" w14:textId="459553D8" w:rsidR="004B69E3" w:rsidRPr="007B2385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B2385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="009D39B7" w:rsidRPr="007B2385">
        <w:rPr>
          <w:rFonts w:ascii="Times New Roman" w:eastAsia="Times New Roman" w:hAnsi="Times New Roman" w:cs="Times New Roman"/>
          <w:b/>
        </w:rPr>
        <w:t>КСУ/</w:t>
      </w:r>
      <w:r w:rsidR="007829C4" w:rsidRPr="007B2385">
        <w:rPr>
          <w:rFonts w:ascii="Times New Roman" w:eastAsia="Times New Roman" w:hAnsi="Times New Roman" w:cs="Times New Roman"/>
          <w:b/>
        </w:rPr>
        <w:t>1</w:t>
      </w:r>
      <w:r w:rsidR="00C05F15" w:rsidRPr="007B2385">
        <w:rPr>
          <w:rFonts w:ascii="Times New Roman" w:eastAsia="Times New Roman" w:hAnsi="Times New Roman" w:cs="Times New Roman"/>
          <w:b/>
        </w:rPr>
        <w:t>1</w:t>
      </w:r>
      <w:r w:rsidR="009D39B7" w:rsidRPr="007B2385">
        <w:rPr>
          <w:rFonts w:ascii="Times New Roman" w:eastAsia="Times New Roman" w:hAnsi="Times New Roman" w:cs="Times New Roman"/>
          <w:b/>
        </w:rPr>
        <w:t>-</w:t>
      </w:r>
      <w:r w:rsidR="00C3294D" w:rsidRPr="007B2385">
        <w:rPr>
          <w:rFonts w:ascii="Times New Roman" w:eastAsia="Times New Roman" w:hAnsi="Times New Roman" w:cs="Times New Roman"/>
          <w:b/>
        </w:rPr>
        <w:t>6</w:t>
      </w:r>
      <w:r w:rsidR="009D39B7" w:rsidRPr="007B2385">
        <w:rPr>
          <w:rFonts w:ascii="Times New Roman" w:eastAsia="Times New Roman" w:hAnsi="Times New Roman" w:cs="Times New Roman"/>
          <w:b/>
        </w:rPr>
        <w:t>-2</w:t>
      </w:r>
      <w:r w:rsidR="007829C4" w:rsidRPr="007B2385">
        <w:rPr>
          <w:rFonts w:ascii="Times New Roman" w:eastAsia="Times New Roman" w:hAnsi="Times New Roman" w:cs="Times New Roman"/>
          <w:b/>
        </w:rPr>
        <w:t>4</w:t>
      </w:r>
      <w:r w:rsidR="009D39B7" w:rsidRPr="007B2385">
        <w:rPr>
          <w:rFonts w:ascii="Times New Roman" w:eastAsia="Times New Roman" w:hAnsi="Times New Roman" w:cs="Times New Roman"/>
          <w:b/>
        </w:rPr>
        <w:t>/2</w:t>
      </w:r>
    </w:p>
    <w:p w14:paraId="369EB473" w14:textId="77777777" w:rsidR="009E0C28" w:rsidRPr="007B2385" w:rsidRDefault="009D39B7" w:rsidP="007B238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7B2385">
        <w:rPr>
          <w:rFonts w:ascii="Times New Roman" w:hAnsi="Times New Roman" w:cs="Times New Roman"/>
          <w:b/>
          <w:bCs/>
          <w:iCs/>
        </w:rPr>
        <w:t>рассмотрения заявок</w:t>
      </w:r>
      <w:r w:rsidR="004B69E3" w:rsidRPr="007B2385">
        <w:rPr>
          <w:rFonts w:ascii="Times New Roman" w:hAnsi="Times New Roman" w:cs="Times New Roman"/>
          <w:b/>
          <w:bCs/>
          <w:iCs/>
        </w:rPr>
        <w:t xml:space="preserve"> </w:t>
      </w:r>
      <w:r w:rsidRPr="007B2385">
        <w:rPr>
          <w:rFonts w:ascii="Times New Roman" w:hAnsi="Times New Roman" w:cs="Times New Roman"/>
          <w:b/>
          <w:bCs/>
          <w:iCs/>
        </w:rPr>
        <w:t xml:space="preserve">и подведения итогов </w:t>
      </w:r>
    </w:p>
    <w:p w14:paraId="5085C105" w14:textId="49F2DB61" w:rsidR="00B41218" w:rsidRPr="007B2385" w:rsidRDefault="009D39B7" w:rsidP="007B238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7B2385">
        <w:rPr>
          <w:rFonts w:ascii="Times New Roman" w:hAnsi="Times New Roman" w:cs="Times New Roman"/>
          <w:b/>
          <w:bCs/>
          <w:iCs/>
        </w:rPr>
        <w:t>процедуры</w:t>
      </w:r>
      <w:r w:rsidR="004B69E3" w:rsidRPr="007B2385">
        <w:rPr>
          <w:rFonts w:ascii="Times New Roman" w:hAnsi="Times New Roman" w:cs="Times New Roman"/>
          <w:b/>
          <w:bCs/>
          <w:iCs/>
        </w:rPr>
        <w:t xml:space="preserve"> запрос</w:t>
      </w:r>
      <w:r w:rsidRPr="007B2385">
        <w:rPr>
          <w:rFonts w:ascii="Times New Roman" w:hAnsi="Times New Roman" w:cs="Times New Roman"/>
          <w:b/>
          <w:bCs/>
          <w:iCs/>
        </w:rPr>
        <w:t>а</w:t>
      </w:r>
      <w:r w:rsidR="004B69E3" w:rsidRPr="007B2385">
        <w:rPr>
          <w:rFonts w:ascii="Times New Roman" w:hAnsi="Times New Roman" w:cs="Times New Roman"/>
          <w:b/>
          <w:bCs/>
          <w:iCs/>
        </w:rPr>
        <w:t xml:space="preserve"> </w:t>
      </w:r>
      <w:r w:rsidR="00C05F15" w:rsidRPr="007B2385">
        <w:rPr>
          <w:rFonts w:ascii="Times New Roman" w:hAnsi="Times New Roman" w:cs="Times New Roman"/>
          <w:b/>
          <w:bCs/>
          <w:iCs/>
        </w:rPr>
        <w:t>котировок</w:t>
      </w:r>
      <w:r w:rsidR="00C05F15" w:rsidRPr="007B2385">
        <w:t xml:space="preserve"> </w:t>
      </w:r>
      <w:r w:rsidR="00C05F15" w:rsidRPr="007B2385">
        <w:rPr>
          <w:rFonts w:ascii="Times New Roman" w:hAnsi="Times New Roman" w:cs="Times New Roman"/>
          <w:b/>
          <w:bCs/>
          <w:iCs/>
        </w:rPr>
        <w:t xml:space="preserve">в электронной форме на право заключения договора на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(далее по тексту – акселератор),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 </w:t>
      </w:r>
    </w:p>
    <w:p w14:paraId="49750364" w14:textId="77777777" w:rsidR="00B41218" w:rsidRPr="007E3558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7B2385" w14:paraId="4ABCC7BA" w14:textId="77777777" w:rsidTr="00BE4149">
        <w:tc>
          <w:tcPr>
            <w:tcW w:w="5033" w:type="dxa"/>
          </w:tcPr>
          <w:p w14:paraId="080B3DEE" w14:textId="77777777" w:rsidR="004B69E3" w:rsidRPr="007B2385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238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32538FB4" w14:textId="06E0571D" w:rsidR="004B69E3" w:rsidRPr="007B2385" w:rsidRDefault="004B69E3" w:rsidP="007829C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2385">
              <w:rPr>
                <w:rFonts w:ascii="Times New Roman" w:hAnsi="Times New Roman" w:cs="Times New Roman"/>
              </w:rPr>
              <w:t xml:space="preserve"> </w:t>
            </w:r>
            <w:r w:rsidR="00C05F15" w:rsidRPr="007B2385">
              <w:rPr>
                <w:rFonts w:ascii="Times New Roman" w:hAnsi="Times New Roman" w:cs="Times New Roman"/>
              </w:rPr>
              <w:t>20</w:t>
            </w:r>
            <w:r w:rsidRPr="007B23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05F15" w:rsidRPr="007B2385">
              <w:rPr>
                <w:rFonts w:ascii="Times New Roman" w:hAnsi="Times New Roman" w:cs="Times New Roman"/>
              </w:rPr>
              <w:t>августа</w:t>
            </w:r>
            <w:r w:rsidRPr="007B2385">
              <w:rPr>
                <w:rFonts w:ascii="Times New Roman" w:hAnsi="Times New Roman" w:cs="Times New Roman"/>
              </w:rPr>
              <w:t xml:space="preserve"> 202</w:t>
            </w:r>
            <w:r w:rsidR="007829C4" w:rsidRPr="007B2385">
              <w:rPr>
                <w:rFonts w:ascii="Times New Roman" w:hAnsi="Times New Roman" w:cs="Times New Roman"/>
              </w:rPr>
              <w:t>4</w:t>
            </w:r>
            <w:r w:rsidRPr="007B23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4EC5FFE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4570980" w14:textId="77777777" w:rsidR="00DD581F" w:rsidRPr="007B2385" w:rsidRDefault="00DD581F" w:rsidP="00DD581F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6A143702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</w:p>
    <w:p w14:paraId="248F3AD2" w14:textId="77777777" w:rsidR="00DD581F" w:rsidRPr="007B2385" w:rsidRDefault="00DD581F" w:rsidP="00DD581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7B2385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25D03DC4" w14:textId="77777777" w:rsidR="00DD581F" w:rsidRPr="007B2385" w:rsidRDefault="00DD581F" w:rsidP="00DD581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7B2385">
        <w:rPr>
          <w:rFonts w:ascii="Times New Roman" w:hAnsi="Times New Roman" w:cs="Times New Roman"/>
        </w:rPr>
        <w:t xml:space="preserve"> 101000, г. Москва, ул. Мясницкая, д.13, стр.18, 3 этаж. </w:t>
      </w:r>
    </w:p>
    <w:p w14:paraId="40DE59E0" w14:textId="77777777" w:rsidR="00DD581F" w:rsidRPr="007B2385" w:rsidRDefault="00DD581F" w:rsidP="00DD581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>Номер контактного телефона +7 495 258 88 77.</w:t>
      </w:r>
    </w:p>
    <w:p w14:paraId="2D2ABFC4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Попова Ирина Александровна</w:t>
      </w:r>
    </w:p>
    <w:p w14:paraId="5C0B906D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2B097B7" w14:textId="77777777" w:rsidR="00DD581F" w:rsidRPr="007B2385" w:rsidRDefault="00DD581F" w:rsidP="00DD581F">
      <w:pPr>
        <w:pStyle w:val="ConsPlusNormal"/>
        <w:tabs>
          <w:tab w:val="left" w:pos="567"/>
        </w:tabs>
        <w:ind w:right="57" w:firstLine="112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>Извещение о проведении запроса котировок</w:t>
      </w:r>
      <w:r w:rsidRPr="007B2385">
        <w:rPr>
          <w:sz w:val="22"/>
          <w:szCs w:val="22"/>
        </w:rPr>
        <w:t xml:space="preserve"> </w:t>
      </w:r>
      <w:r w:rsidRPr="007B2385">
        <w:rPr>
          <w:rFonts w:ascii="Times New Roman" w:hAnsi="Times New Roman" w:cs="Times New Roman"/>
          <w:sz w:val="22"/>
          <w:szCs w:val="22"/>
        </w:rPr>
        <w:t>на право заключения</w:t>
      </w:r>
      <w:r w:rsidRPr="007B2385">
        <w:rPr>
          <w:sz w:val="22"/>
          <w:szCs w:val="22"/>
        </w:rPr>
        <w:t xml:space="preserve"> </w:t>
      </w:r>
      <w:r w:rsidRPr="007B2385">
        <w:rPr>
          <w:rFonts w:ascii="Times New Roman" w:hAnsi="Times New Roman" w:cs="Times New Roman"/>
          <w:sz w:val="22"/>
          <w:szCs w:val="22"/>
        </w:rPr>
        <w:t>договора на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(далее по тексту – акселератор),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0BB91376" w14:textId="77777777" w:rsidR="00DD581F" w:rsidRPr="007B2385" w:rsidRDefault="00DD581F" w:rsidP="00DD581F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Электронной </w:t>
      </w:r>
      <w:r w:rsidRPr="007B238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Pr="007B238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АО «Сбербанк-АСТ» </w:t>
      </w:r>
      <w:hyperlink r:id="rId7" w:history="1">
        <w:r w:rsidRPr="007B2385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7B238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14:paraId="562C5063" w14:textId="77777777" w:rsidR="00DD581F" w:rsidRPr="007B2385" w:rsidRDefault="00DD581F" w:rsidP="00DD581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7B2385">
        <w:rPr>
          <w:b/>
          <w:sz w:val="22"/>
          <w:szCs w:val="22"/>
        </w:rPr>
        <w:t xml:space="preserve">Дата начала подачи заявок: </w:t>
      </w:r>
      <w:r w:rsidRPr="007B2385">
        <w:rPr>
          <w:bCs/>
          <w:sz w:val="22"/>
          <w:szCs w:val="22"/>
        </w:rPr>
        <w:t>14 августа 2024г.</w:t>
      </w:r>
    </w:p>
    <w:p w14:paraId="7D14BA7B" w14:textId="77777777" w:rsidR="00DD581F" w:rsidRPr="007B2385" w:rsidRDefault="00DD581F" w:rsidP="00DD581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 xml:space="preserve">Дата окончания подачи заявок: 19 августа 2024г., </w:t>
      </w:r>
      <w:proofErr w:type="gramStart"/>
      <w:r w:rsidRPr="007B2385">
        <w:rPr>
          <w:sz w:val="22"/>
          <w:szCs w:val="22"/>
        </w:rPr>
        <w:t>14-00</w:t>
      </w:r>
      <w:proofErr w:type="gramEnd"/>
      <w:r w:rsidRPr="007B2385">
        <w:rPr>
          <w:sz w:val="22"/>
          <w:szCs w:val="22"/>
        </w:rPr>
        <w:t>.</w:t>
      </w:r>
    </w:p>
    <w:p w14:paraId="1F42FCB1" w14:textId="77777777" w:rsidR="00DD581F" w:rsidRPr="007B2385" w:rsidRDefault="00DD581F" w:rsidP="00DD581F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67E4DD74" w14:textId="6A905783" w:rsidR="00DD581F" w:rsidRPr="007B2385" w:rsidRDefault="00DD581F" w:rsidP="00DD581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7B2385">
        <w:rPr>
          <w:b/>
          <w:sz w:val="22"/>
          <w:szCs w:val="22"/>
        </w:rPr>
        <w:t>Предмет договора</w:t>
      </w:r>
      <w:r w:rsidRPr="007B2385">
        <w:rPr>
          <w:sz w:val="22"/>
          <w:szCs w:val="22"/>
        </w:rPr>
        <w:t>: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(далее по тексту – акселератор),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2108C19" w14:textId="77777777" w:rsidR="00DD581F" w:rsidRPr="007B2385" w:rsidRDefault="00DD581F" w:rsidP="00DD581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7B2385">
        <w:rPr>
          <w:b/>
          <w:sz w:val="22"/>
          <w:szCs w:val="22"/>
        </w:rPr>
        <w:t xml:space="preserve">Сведения о цене: предельная сумма договора:     </w:t>
      </w:r>
    </w:p>
    <w:p w14:paraId="5FDB7691" w14:textId="77777777" w:rsidR="00DD581F" w:rsidRPr="007B2385" w:rsidRDefault="00DD581F" w:rsidP="00DD581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7B2385">
        <w:rPr>
          <w:b/>
          <w:sz w:val="22"/>
          <w:szCs w:val="22"/>
        </w:rPr>
        <w:t xml:space="preserve"> </w:t>
      </w:r>
      <w:r w:rsidRPr="007B2385">
        <w:rPr>
          <w:bCs/>
          <w:sz w:val="22"/>
          <w:szCs w:val="22"/>
        </w:rPr>
        <w:t xml:space="preserve">В качестве начальной максимальной цены установлена сумма единичных расценок за единицу услуг. </w:t>
      </w:r>
    </w:p>
    <w:p w14:paraId="01609091" w14:textId="77777777" w:rsidR="00DD581F" w:rsidRPr="007B2385" w:rsidRDefault="00DD581F" w:rsidP="00DD581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7B2385">
        <w:rPr>
          <w:bCs/>
          <w:sz w:val="22"/>
          <w:szCs w:val="22"/>
        </w:rPr>
        <w:t>Сумма единичных расценок составляет 138 941 (Сто тридцать восемь тысяч девятьсот сорок один руб., 00 коп.</w:t>
      </w:r>
    </w:p>
    <w:p w14:paraId="7096AFC3" w14:textId="77777777" w:rsidR="00DD581F" w:rsidRPr="007B2385" w:rsidRDefault="00DD581F" w:rsidP="00DD581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7B2385">
        <w:rPr>
          <w:bCs/>
          <w:sz w:val="22"/>
          <w:szCs w:val="22"/>
        </w:rPr>
        <w:t>Цены за единицу, а также сумма единичных расценок не могут превышать установленных документацией значений (Таблица 1 настоящего пункта).</w:t>
      </w:r>
    </w:p>
    <w:p w14:paraId="5FE1C8AC" w14:textId="77777777" w:rsidR="00DD581F" w:rsidRPr="007B2385" w:rsidRDefault="00DD581F" w:rsidP="00DD581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7B2385">
        <w:rPr>
          <w:bCs/>
          <w:sz w:val="22"/>
          <w:szCs w:val="22"/>
        </w:rPr>
        <w:t xml:space="preserve"> Предельная сумма договора составляет 485 870 (Четыреста восемьдесят пять тысяч восемьсот семьдесят) руб. 00 коп Заказчик не несет ответственности за использование услуг в объеме ниже предельной суммы договора.    </w:t>
      </w:r>
    </w:p>
    <w:p w14:paraId="73DC4506" w14:textId="77777777" w:rsidR="00DD581F" w:rsidRPr="007B2385" w:rsidRDefault="00DD581F" w:rsidP="00DD581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</w:p>
    <w:p w14:paraId="6450EF83" w14:textId="77777777" w:rsidR="00DD581F" w:rsidRPr="007B2385" w:rsidRDefault="00DD581F" w:rsidP="00DD581F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10016A01" w14:textId="77777777" w:rsidR="00DD581F" w:rsidRPr="007B2385" w:rsidRDefault="00DD581F" w:rsidP="00DD581F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 xml:space="preserve">Открытие доступа к заявкам осуществлялось по адресу: 101000, г. Москва, ул. Мясницкая, д.13, стр.18. </w:t>
      </w:r>
      <w:r w:rsidRPr="007B2385">
        <w:rPr>
          <w:rFonts w:ascii="Times New Roman" w:hAnsi="Times New Roman" w:cs="Times New Roman"/>
          <w:bCs/>
          <w:iCs/>
          <w:sz w:val="22"/>
          <w:szCs w:val="22"/>
        </w:rPr>
        <w:t>ЭТП</w:t>
      </w:r>
      <w:r w:rsidRPr="007B238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7B238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8" w:history="1">
        <w:r w:rsidRPr="007B2385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7B2385">
        <w:rPr>
          <w:rFonts w:ascii="Times New Roman" w:hAnsi="Times New Roman" w:cs="Times New Roman"/>
          <w:sz w:val="22"/>
          <w:szCs w:val="22"/>
        </w:rPr>
        <w:t xml:space="preserve">   19 августа 2024г.</w:t>
      </w:r>
    </w:p>
    <w:p w14:paraId="214C740B" w14:textId="77777777" w:rsidR="00DD581F" w:rsidRPr="007B2385" w:rsidRDefault="00DD581F" w:rsidP="00DD581F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</w:rPr>
        <w:t>Процедура открытия доступа начата в 14 часов 00 минут по московскому времени и завершена в 14 часов 15 минут по московскому времени.</w:t>
      </w:r>
    </w:p>
    <w:p w14:paraId="0D0C8F02" w14:textId="77777777" w:rsidR="00DD581F" w:rsidRPr="007B2385" w:rsidRDefault="00DD581F" w:rsidP="00DD581F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  <w:b/>
        </w:rPr>
        <w:t>На участие в закупке подана одна заявка.</w:t>
      </w:r>
    </w:p>
    <w:p w14:paraId="6BB546D3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469D6C" w14:textId="6476AED9" w:rsidR="004B69E3" w:rsidRPr="007B2385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  <w:b/>
        </w:rPr>
        <w:t xml:space="preserve">Место, дата, время начала </w:t>
      </w:r>
      <w:r w:rsidR="000A1514" w:rsidRPr="007B2385">
        <w:rPr>
          <w:rFonts w:ascii="Times New Roman" w:hAnsi="Times New Roman" w:cs="Times New Roman"/>
          <w:b/>
        </w:rPr>
        <w:t xml:space="preserve">и окончания </w:t>
      </w:r>
      <w:r w:rsidRPr="007B2385">
        <w:rPr>
          <w:rFonts w:ascii="Times New Roman" w:hAnsi="Times New Roman" w:cs="Times New Roman"/>
          <w:b/>
        </w:rPr>
        <w:t xml:space="preserve">проведения процедуры </w:t>
      </w:r>
      <w:r w:rsidR="000A1514" w:rsidRPr="007B2385">
        <w:rPr>
          <w:rFonts w:ascii="Times New Roman" w:hAnsi="Times New Roman" w:cs="Times New Roman"/>
          <w:b/>
        </w:rPr>
        <w:t>рассмотрения заявок и подведения итогов закупки</w:t>
      </w:r>
    </w:p>
    <w:p w14:paraId="5211EEA2" w14:textId="1F6DF397" w:rsidR="004B69E3" w:rsidRPr="007B2385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На участие в закупке была подана 1 </w:t>
      </w:r>
      <w:r w:rsidR="004B69E3" w:rsidRPr="007B2385">
        <w:rPr>
          <w:rFonts w:ascii="Times New Roman" w:hAnsi="Times New Roman" w:cs="Times New Roman"/>
        </w:rPr>
        <w:t>заявк</w:t>
      </w:r>
      <w:r w:rsidRPr="007B2385">
        <w:rPr>
          <w:rFonts w:ascii="Times New Roman" w:hAnsi="Times New Roman" w:cs="Times New Roman"/>
        </w:rPr>
        <w:t>а</w:t>
      </w:r>
      <w:r w:rsidR="004B69E3" w:rsidRPr="007B2385">
        <w:rPr>
          <w:rFonts w:ascii="Times New Roman" w:hAnsi="Times New Roman" w:cs="Times New Roman"/>
        </w:rPr>
        <w:t xml:space="preserve">. </w:t>
      </w:r>
    </w:p>
    <w:p w14:paraId="14FC91C0" w14:textId="0C7BDD0F" w:rsidR="004B69E3" w:rsidRPr="007B2385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Рассмотрение </w:t>
      </w:r>
      <w:r w:rsidR="006A5257" w:rsidRPr="007B2385">
        <w:rPr>
          <w:rFonts w:ascii="Times New Roman" w:hAnsi="Times New Roman" w:cs="Times New Roman"/>
        </w:rPr>
        <w:t>единственной заявки</w:t>
      </w:r>
      <w:r w:rsidRPr="007B2385">
        <w:rPr>
          <w:rFonts w:ascii="Times New Roman" w:hAnsi="Times New Roman" w:cs="Times New Roman"/>
        </w:rPr>
        <w:t xml:space="preserve"> на участие в закупке и подведение итогов о</w:t>
      </w:r>
      <w:r w:rsidR="004B69E3" w:rsidRPr="007B2385">
        <w:rPr>
          <w:rFonts w:ascii="Times New Roman" w:hAnsi="Times New Roman" w:cs="Times New Roman"/>
        </w:rPr>
        <w:t xml:space="preserve">существлялось по адресу: </w:t>
      </w:r>
      <w:r w:rsidR="004B69E3" w:rsidRPr="007B2385">
        <w:rPr>
          <w:rFonts w:ascii="Times New Roman" w:hAnsi="Times New Roman" w:cs="Times New Roman"/>
        </w:rPr>
        <w:br/>
        <w:t>по адресу: 101000, г. Москва, ул. М</w:t>
      </w:r>
      <w:r w:rsidRPr="007B2385">
        <w:rPr>
          <w:rFonts w:ascii="Times New Roman" w:hAnsi="Times New Roman" w:cs="Times New Roman"/>
        </w:rPr>
        <w:t>ясницкая, д.13, стр.18, кабинет договорного отдела.</w:t>
      </w:r>
    </w:p>
    <w:p w14:paraId="38701E82" w14:textId="0636E2C9" w:rsidR="004B69E3" w:rsidRPr="007B2385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Процедура </w:t>
      </w:r>
      <w:r w:rsidR="000A1514" w:rsidRPr="007B2385">
        <w:rPr>
          <w:rFonts w:ascii="Times New Roman" w:hAnsi="Times New Roman" w:cs="Times New Roman"/>
        </w:rPr>
        <w:t>рассмотрения заявок и подведения итогов закупки</w:t>
      </w:r>
      <w:r w:rsidRPr="007B2385">
        <w:rPr>
          <w:rFonts w:ascii="Times New Roman" w:hAnsi="Times New Roman" w:cs="Times New Roman"/>
        </w:rPr>
        <w:t xml:space="preserve"> начата </w:t>
      </w:r>
      <w:r w:rsidR="00DD581F" w:rsidRPr="007B2385">
        <w:rPr>
          <w:rFonts w:ascii="Times New Roman" w:hAnsi="Times New Roman" w:cs="Times New Roman"/>
        </w:rPr>
        <w:t>20</w:t>
      </w:r>
      <w:r w:rsidR="006A5257" w:rsidRPr="007B2385">
        <w:rPr>
          <w:rFonts w:ascii="Times New Roman" w:hAnsi="Times New Roman" w:cs="Times New Roman"/>
        </w:rPr>
        <w:t xml:space="preserve"> </w:t>
      </w:r>
      <w:r w:rsidR="00DD581F" w:rsidRPr="007B2385">
        <w:rPr>
          <w:rFonts w:ascii="Times New Roman" w:hAnsi="Times New Roman" w:cs="Times New Roman"/>
        </w:rPr>
        <w:t>августа</w:t>
      </w:r>
      <w:r w:rsidR="00E41CFA" w:rsidRPr="007B2385">
        <w:rPr>
          <w:rFonts w:ascii="Times New Roman" w:hAnsi="Times New Roman" w:cs="Times New Roman"/>
        </w:rPr>
        <w:t xml:space="preserve"> 202</w:t>
      </w:r>
      <w:r w:rsidR="007829C4" w:rsidRPr="007B2385">
        <w:rPr>
          <w:rFonts w:ascii="Times New Roman" w:hAnsi="Times New Roman" w:cs="Times New Roman"/>
        </w:rPr>
        <w:t>4</w:t>
      </w:r>
      <w:r w:rsidR="00E41CFA" w:rsidRPr="007B2385">
        <w:rPr>
          <w:rFonts w:ascii="Times New Roman" w:hAnsi="Times New Roman" w:cs="Times New Roman"/>
        </w:rPr>
        <w:t xml:space="preserve">г. </w:t>
      </w:r>
      <w:r w:rsidRPr="007B2385">
        <w:rPr>
          <w:rFonts w:ascii="Times New Roman" w:hAnsi="Times New Roman" w:cs="Times New Roman"/>
        </w:rPr>
        <w:t>в 1</w:t>
      </w:r>
      <w:r w:rsidR="00DD581F" w:rsidRPr="007B2385">
        <w:rPr>
          <w:rFonts w:ascii="Times New Roman" w:hAnsi="Times New Roman" w:cs="Times New Roman"/>
        </w:rPr>
        <w:t>2</w:t>
      </w:r>
      <w:r w:rsidRPr="007B2385">
        <w:rPr>
          <w:rFonts w:ascii="Times New Roman" w:hAnsi="Times New Roman" w:cs="Times New Roman"/>
        </w:rPr>
        <w:t xml:space="preserve"> часов </w:t>
      </w:r>
      <w:r w:rsidR="00DD581F" w:rsidRPr="007B2385">
        <w:rPr>
          <w:rFonts w:ascii="Times New Roman" w:hAnsi="Times New Roman" w:cs="Times New Roman"/>
        </w:rPr>
        <w:t>00</w:t>
      </w:r>
      <w:r w:rsidRPr="007B2385">
        <w:rPr>
          <w:rFonts w:ascii="Times New Roman" w:hAnsi="Times New Roman" w:cs="Times New Roman"/>
        </w:rPr>
        <w:t xml:space="preserve"> минут по московскому времени и завершена в 1</w:t>
      </w:r>
      <w:r w:rsidR="00DD581F" w:rsidRPr="007B2385">
        <w:rPr>
          <w:rFonts w:ascii="Times New Roman" w:hAnsi="Times New Roman" w:cs="Times New Roman"/>
        </w:rPr>
        <w:t>3</w:t>
      </w:r>
      <w:r w:rsidRPr="007B2385">
        <w:rPr>
          <w:rFonts w:ascii="Times New Roman" w:hAnsi="Times New Roman" w:cs="Times New Roman"/>
        </w:rPr>
        <w:t xml:space="preserve"> часов 00 минут по московскому времени. </w:t>
      </w:r>
    </w:p>
    <w:p w14:paraId="3B0CC7AD" w14:textId="62CAB5A6" w:rsidR="004B69E3" w:rsidRPr="007B2385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  <w:b/>
          <w:bCs/>
        </w:rPr>
        <w:lastRenderedPageBreak/>
        <w:t>Рассмотрение заявок и подведение итогов</w:t>
      </w:r>
      <w:r w:rsidRPr="007B2385">
        <w:rPr>
          <w:rFonts w:ascii="Times New Roman" w:hAnsi="Times New Roman" w:cs="Times New Roman"/>
          <w:bCs/>
        </w:rPr>
        <w:t xml:space="preserve"> закупки проводилось Комиссией </w:t>
      </w:r>
      <w:r w:rsidR="00C3294D" w:rsidRPr="007B2385">
        <w:rPr>
          <w:rFonts w:ascii="Times New Roman" w:hAnsi="Times New Roman" w:cs="Times New Roman"/>
          <w:bCs/>
        </w:rPr>
        <w:t>по закупкам</w:t>
      </w:r>
      <w:r w:rsidRPr="007B2385">
        <w:rPr>
          <w:rFonts w:ascii="Times New Roman" w:hAnsi="Times New Roman" w:cs="Times New Roman"/>
          <w:bCs/>
        </w:rPr>
        <w:t xml:space="preserve"> (далее – Комиссия) в следующем составе:</w:t>
      </w:r>
    </w:p>
    <w:p w14:paraId="745505D8" w14:textId="77777777" w:rsidR="004B69E3" w:rsidRPr="007B2385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2385">
        <w:rPr>
          <w:rFonts w:ascii="Times New Roman" w:eastAsia="Times New Roman" w:hAnsi="Times New Roman" w:cs="Times New Roman"/>
        </w:rPr>
        <w:t>Члены Комиссии:</w:t>
      </w:r>
    </w:p>
    <w:p w14:paraId="5547E8AD" w14:textId="77777777" w:rsidR="00B11095" w:rsidRPr="007B238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Скрытникова Инна Рустамовна;</w:t>
      </w:r>
    </w:p>
    <w:p w14:paraId="42B61E46" w14:textId="77777777" w:rsidR="00B11095" w:rsidRPr="007B238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Барикян Анна Андреевна;</w:t>
      </w:r>
    </w:p>
    <w:p w14:paraId="1E240E52" w14:textId="3DDA0288" w:rsidR="00B11095" w:rsidRPr="007B2385" w:rsidRDefault="00DD581F" w:rsidP="00DD581F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Кузнецов Александр Иванович;</w:t>
      </w:r>
    </w:p>
    <w:p w14:paraId="68462F36" w14:textId="77777777" w:rsidR="00B11095" w:rsidRPr="007B238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Попова Ирина Александровна.</w:t>
      </w:r>
    </w:p>
    <w:p w14:paraId="6A87CF0F" w14:textId="0D678EB1" w:rsidR="00C610C2" w:rsidRPr="007B2385" w:rsidRDefault="00C610C2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Пудова Мария Александровна.</w:t>
      </w:r>
    </w:p>
    <w:p w14:paraId="05CB42F8" w14:textId="07529617" w:rsidR="004B69E3" w:rsidRPr="007B2385" w:rsidRDefault="004B69E3" w:rsidP="004403D7">
      <w:pPr>
        <w:pStyle w:val="a5"/>
        <w:tabs>
          <w:tab w:val="left" w:pos="284"/>
        </w:tabs>
        <w:ind w:firstLine="0"/>
        <w:rPr>
          <w:rFonts w:eastAsia="Calibri"/>
          <w:sz w:val="22"/>
          <w:szCs w:val="22"/>
        </w:rPr>
      </w:pPr>
      <w:r w:rsidRPr="007B2385">
        <w:rPr>
          <w:rFonts w:eastAsia="Calibri"/>
          <w:sz w:val="22"/>
          <w:szCs w:val="22"/>
        </w:rPr>
        <w:t xml:space="preserve">Всего присутствовало </w:t>
      </w:r>
      <w:r w:rsidR="00DD581F" w:rsidRPr="007B2385">
        <w:rPr>
          <w:rFonts w:eastAsia="Calibri"/>
          <w:sz w:val="22"/>
          <w:szCs w:val="22"/>
        </w:rPr>
        <w:t>пять</w:t>
      </w:r>
      <w:r w:rsidR="00B11095" w:rsidRPr="007B2385">
        <w:rPr>
          <w:rFonts w:eastAsia="Calibri"/>
          <w:sz w:val="22"/>
          <w:szCs w:val="22"/>
        </w:rPr>
        <w:t xml:space="preserve"> членов</w:t>
      </w:r>
      <w:r w:rsidRPr="007B2385">
        <w:rPr>
          <w:rFonts w:eastAsia="Calibri"/>
          <w:sz w:val="22"/>
          <w:szCs w:val="22"/>
        </w:rPr>
        <w:t xml:space="preserve"> </w:t>
      </w:r>
      <w:r w:rsidRPr="007B2385">
        <w:rPr>
          <w:rFonts w:eastAsia="Calibri"/>
          <w:bCs/>
          <w:sz w:val="22"/>
          <w:szCs w:val="22"/>
        </w:rPr>
        <w:t>Комиссии</w:t>
      </w:r>
      <w:r w:rsidRPr="007B2385">
        <w:rPr>
          <w:rFonts w:eastAsia="Calibri"/>
          <w:sz w:val="22"/>
          <w:szCs w:val="22"/>
        </w:rPr>
        <w:t>, кворум 100%, заседание правомочно</w:t>
      </w:r>
      <w:r w:rsidR="00182BE6" w:rsidRPr="007B2385">
        <w:rPr>
          <w:rFonts w:eastAsia="Calibri"/>
          <w:sz w:val="22"/>
          <w:szCs w:val="22"/>
        </w:rPr>
        <w:t>.</w:t>
      </w:r>
    </w:p>
    <w:p w14:paraId="42C69D14" w14:textId="77777777" w:rsidR="0048612F" w:rsidRPr="007B2385" w:rsidRDefault="0048612F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3C4B32C8" w14:textId="3693018E" w:rsidR="00474748" w:rsidRPr="007B2385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7B2385">
        <w:rPr>
          <w:rFonts w:ascii="Times New Roman" w:hAnsi="Times New Roman" w:cs="Times New Roman"/>
          <w:b/>
          <w:sz w:val="22"/>
          <w:szCs w:val="22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410"/>
        <w:gridCol w:w="2358"/>
      </w:tblGrid>
      <w:tr w:rsidR="00474748" w:rsidRPr="007B2385" w14:paraId="504BD3BB" w14:textId="77777777" w:rsidTr="00DA370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</w:tr>
      <w:tr w:rsidR="00474748" w:rsidRPr="007B2385" w14:paraId="3ACBF4EF" w14:textId="77777777" w:rsidTr="00DA370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74A367F8" w:rsidR="00474748" w:rsidRPr="007B2385" w:rsidRDefault="00DE0A3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5561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324A0F06" w:rsidR="00474748" w:rsidRPr="007B2385" w:rsidRDefault="006F658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«Департамент Регистрации» ИНН </w:t>
            </w:r>
            <w:bookmarkStart w:id="0" w:name="_Hlk174964706"/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7743101812</w:t>
            </w:r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4ED26811" w:rsidR="00474748" w:rsidRPr="007B2385" w:rsidRDefault="00DA370E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127238, г. Москва, ул. </w:t>
            </w:r>
            <w:proofErr w:type="spellStart"/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Верхнелихоборская</w:t>
            </w:r>
            <w:proofErr w:type="spellEnd"/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, дом 8а, пом.2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31DBEFD8" w:rsidR="00474748" w:rsidRPr="007B2385" w:rsidRDefault="00DE0A3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385">
              <w:rPr>
                <w:rFonts w:ascii="Times New Roman" w:hAnsi="Times New Roman" w:cs="Times New Roman"/>
              </w:rPr>
              <w:t>107106,00</w:t>
            </w:r>
          </w:p>
        </w:tc>
      </w:tr>
    </w:tbl>
    <w:p w14:paraId="313504D1" w14:textId="77777777" w:rsidR="00474748" w:rsidRPr="007B2385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A06925A" w14:textId="28DF5E45" w:rsidR="00474748" w:rsidRPr="007B2385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>9</w:t>
      </w:r>
      <w:r w:rsidR="00474748" w:rsidRPr="007B238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7B2385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7B2385">
        <w:rPr>
          <w:rFonts w:ascii="Times New Roman" w:hAnsi="Times New Roman" w:cs="Times New Roman"/>
          <w:sz w:val="22"/>
          <w:szCs w:val="22"/>
        </w:rPr>
        <w:t>: п</w:t>
      </w:r>
      <w:r w:rsidR="00474748" w:rsidRPr="007B2385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2993770A" w:rsidR="00474748" w:rsidRPr="007B2385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>9</w:t>
      </w:r>
      <w:r w:rsidR="00474748" w:rsidRPr="007B2385">
        <w:rPr>
          <w:rFonts w:ascii="Times New Roman" w:hAnsi="Times New Roman" w:cs="Times New Roman"/>
          <w:sz w:val="22"/>
          <w:szCs w:val="22"/>
        </w:rPr>
        <w:t xml:space="preserve">.1. Заявку </w:t>
      </w:r>
      <w:bookmarkStart w:id="1" w:name="_Hlk110615581"/>
      <w:r w:rsidR="00DA370E" w:rsidRPr="007B2385">
        <w:rPr>
          <w:rFonts w:ascii="Times New Roman" w:hAnsi="Times New Roman" w:cs="Times New Roman"/>
          <w:sz w:val="22"/>
          <w:szCs w:val="22"/>
        </w:rPr>
        <w:t>ООО «Департамент Регистрации»</w:t>
      </w:r>
      <w:bookmarkEnd w:id="1"/>
      <w:r w:rsidR="00474748" w:rsidRPr="007B238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A4578" w:rsidRPr="007B2385">
        <w:rPr>
          <w:rFonts w:ascii="Times New Roman" w:hAnsi="Times New Roman" w:cs="Times New Roman"/>
          <w:b/>
          <w:bCs/>
          <w:sz w:val="22"/>
          <w:szCs w:val="22"/>
        </w:rPr>
        <w:t xml:space="preserve">ИНН </w:t>
      </w:r>
      <w:r w:rsidR="00DA370E" w:rsidRPr="007B2385">
        <w:rPr>
          <w:rFonts w:ascii="Times New Roman" w:hAnsi="Times New Roman" w:cs="Times New Roman"/>
          <w:b/>
          <w:bCs/>
          <w:sz w:val="22"/>
          <w:szCs w:val="22"/>
        </w:rPr>
        <w:t>7743101812</w:t>
      </w:r>
      <w:r w:rsidR="005A4578" w:rsidRPr="007B238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4748" w:rsidRPr="007B2385">
        <w:rPr>
          <w:rFonts w:ascii="Times New Roman" w:hAnsi="Times New Roman" w:cs="Times New Roman"/>
          <w:sz w:val="22"/>
          <w:szCs w:val="22"/>
        </w:rPr>
        <w:t xml:space="preserve">признать соответствующей требованиям </w:t>
      </w:r>
      <w:r w:rsidR="006A5257" w:rsidRPr="007B2385">
        <w:rPr>
          <w:rFonts w:ascii="Times New Roman" w:hAnsi="Times New Roman" w:cs="Times New Roman"/>
          <w:sz w:val="22"/>
          <w:szCs w:val="22"/>
        </w:rPr>
        <w:t>Документации</w:t>
      </w:r>
      <w:r w:rsidR="00474748" w:rsidRPr="007B2385">
        <w:rPr>
          <w:rFonts w:ascii="Times New Roman" w:hAnsi="Times New Roman" w:cs="Times New Roman"/>
          <w:sz w:val="22"/>
          <w:szCs w:val="22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156"/>
        <w:gridCol w:w="3108"/>
        <w:gridCol w:w="1980"/>
        <w:gridCol w:w="2265"/>
        <w:gridCol w:w="1597"/>
      </w:tblGrid>
      <w:tr w:rsidR="00474748" w:rsidRPr="007B2385" w14:paraId="6131F0F4" w14:textId="77777777" w:rsidTr="00DA370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Рег.номер</w:t>
            </w:r>
            <w:proofErr w:type="spellEnd"/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r w:rsidR="00C3294D" w:rsidRPr="007B2385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7B2385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7B238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Комиссии </w:t>
            </w:r>
            <w:r w:rsidR="00C3294D" w:rsidRPr="007B2385">
              <w:rPr>
                <w:rFonts w:ascii="Times New Roman" w:hAnsi="Times New Roman" w:cs="Times New Roman"/>
                <w:bCs/>
                <w:sz w:val="22"/>
                <w:szCs w:val="22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C3294D" w:rsidRPr="007B2385" w14:paraId="0B5B1B4B" w14:textId="77777777" w:rsidTr="00DA370E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1D123A66" w:rsidR="00C3294D" w:rsidRPr="007B2385" w:rsidRDefault="00A7784C" w:rsidP="00DA370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5561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275C8FE9" w:rsidR="00C3294D" w:rsidRPr="007B2385" w:rsidRDefault="00DA370E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«Департамент Регистрации» ИНН 7743101812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70E081B" w:rsidR="00C3294D" w:rsidRPr="007B2385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Скрытникова </w:t>
            </w:r>
            <w:proofErr w:type="gramStart"/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И.Р</w:t>
            </w:r>
            <w:r w:rsidR="00C3294D" w:rsidRPr="007B23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9A2A09" w:rsidRPr="007B2385" w14:paraId="34B868AD" w14:textId="77777777" w:rsidTr="00DA370E">
        <w:trPr>
          <w:trHeight w:val="20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9A2A09" w:rsidRPr="007B2385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9A2A09" w:rsidRPr="007B2385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AFE0" w14:textId="5741078A" w:rsidR="009A2A09" w:rsidRPr="007B2385" w:rsidRDefault="009A2A09" w:rsidP="009A2A0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EE08" w14:textId="22C1C072" w:rsidR="009A2A09" w:rsidRPr="007B2385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7197" w14:textId="2566766B" w:rsidR="009A2A09" w:rsidRPr="007B2385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7B2385" w14:paraId="7EF8860C" w14:textId="77777777" w:rsidTr="00DA370E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C3294D" w:rsidRPr="007B2385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C3294D" w:rsidRPr="007B2385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7E693BB0" w:rsidR="00C3294D" w:rsidRPr="007B2385" w:rsidRDefault="00DA370E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 xml:space="preserve">Кузнецов </w:t>
            </w:r>
            <w:proofErr w:type="gramStart"/>
            <w:r w:rsidRPr="007B2385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7B2385" w14:paraId="4FD2BC6C" w14:textId="77777777" w:rsidTr="00DA370E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C3294D" w:rsidRPr="007B2385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C3294D" w:rsidRPr="007B2385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C3294D" w:rsidRPr="007B2385" w:rsidRDefault="009A2A09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 xml:space="preserve">Попова </w:t>
            </w:r>
            <w:proofErr w:type="gramStart"/>
            <w:r w:rsidRPr="007B2385">
              <w:rPr>
                <w:sz w:val="22"/>
                <w:szCs w:val="22"/>
              </w:rPr>
              <w:t>И.А</w:t>
            </w:r>
            <w:r w:rsidR="00C3294D" w:rsidRPr="007B238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199EAF8C" w:rsidR="00C3294D" w:rsidRPr="007B2385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77C1441B" w:rsidR="00C3294D" w:rsidRPr="007B2385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FF2F8A" w:rsidRPr="007B2385" w14:paraId="707903AE" w14:textId="77777777" w:rsidTr="00DA370E">
        <w:trPr>
          <w:trHeight w:val="22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3C9" w14:textId="77777777" w:rsidR="00FF2F8A" w:rsidRPr="007B2385" w:rsidRDefault="00FF2F8A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7A7" w14:textId="77777777" w:rsidR="00FF2F8A" w:rsidRPr="007B2385" w:rsidRDefault="00FF2F8A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F25" w14:textId="15855727" w:rsidR="00FF2F8A" w:rsidRPr="007B2385" w:rsidRDefault="00FF2F8A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 xml:space="preserve">Пудова </w:t>
            </w:r>
            <w:proofErr w:type="gramStart"/>
            <w:r w:rsidRPr="007B2385">
              <w:rPr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13D" w14:textId="06CF27B9" w:rsidR="00FF2F8A" w:rsidRPr="007B2385" w:rsidRDefault="00FF2F8A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FFC" w14:textId="1F5AA924" w:rsidR="00FF2F8A" w:rsidRPr="007B2385" w:rsidRDefault="00FF2F8A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65F9C05A" w14:textId="77777777" w:rsidR="00474748" w:rsidRPr="007B2385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BD31457" w14:textId="29AFB034" w:rsidR="00CA7E14" w:rsidRPr="007B2385" w:rsidRDefault="00A70992" w:rsidP="00CA7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>9</w:t>
      </w:r>
      <w:r w:rsidR="00182BE6" w:rsidRPr="007B2385">
        <w:rPr>
          <w:rFonts w:ascii="Times New Roman" w:hAnsi="Times New Roman" w:cs="Times New Roman"/>
        </w:rPr>
        <w:t>.2</w:t>
      </w:r>
      <w:r w:rsidR="00474748" w:rsidRPr="007B2385">
        <w:rPr>
          <w:rFonts w:ascii="Times New Roman" w:hAnsi="Times New Roman" w:cs="Times New Roman"/>
        </w:rPr>
        <w:t xml:space="preserve">. </w:t>
      </w:r>
      <w:r w:rsidR="00991A06" w:rsidRPr="007B2385">
        <w:rPr>
          <w:rFonts w:ascii="Times New Roman" w:hAnsi="Times New Roman" w:cs="Times New Roman"/>
        </w:rPr>
        <w:t xml:space="preserve">В связи с тем, что на участие в процедуре закупки подана одна заявка, на основании </w:t>
      </w:r>
      <w:r w:rsidR="00CA7E14" w:rsidRPr="007B2385">
        <w:rPr>
          <w:rFonts w:ascii="Times New Roman" w:hAnsi="Times New Roman" w:cs="Times New Roman"/>
        </w:rPr>
        <w:t xml:space="preserve"> п. 1 ст. 29 Положения о закупках товаров, работ, услуг ФРИИ, признать запрос котировок несостоявшимся и заключить договор с единственным участником, заявка которого соответствует требованиям документации – ООО «</w:t>
      </w:r>
      <w:r w:rsidR="00EF128C" w:rsidRPr="007B2385">
        <w:rPr>
          <w:rFonts w:ascii="Times New Roman" w:hAnsi="Times New Roman" w:cs="Times New Roman"/>
        </w:rPr>
        <w:t>Департамент Регистрации</w:t>
      </w:r>
      <w:r w:rsidR="00CA7E14" w:rsidRPr="007B2385">
        <w:rPr>
          <w:rFonts w:ascii="Times New Roman" w:hAnsi="Times New Roman" w:cs="Times New Roman"/>
        </w:rPr>
        <w:t xml:space="preserve">» ИНН </w:t>
      </w:r>
      <w:r w:rsidR="00EF128C" w:rsidRPr="007B2385">
        <w:rPr>
          <w:rFonts w:ascii="Times New Roman" w:hAnsi="Times New Roman" w:cs="Times New Roman"/>
        </w:rPr>
        <w:t>7743101812</w:t>
      </w:r>
      <w:r w:rsidR="00CA7E14" w:rsidRPr="007B2385">
        <w:rPr>
          <w:rFonts w:ascii="Times New Roman" w:hAnsi="Times New Roman" w:cs="Times New Roman"/>
        </w:rPr>
        <w:t xml:space="preserve"> на условиях закупочной документации и по цене, согласованной с  единственным участником.</w:t>
      </w:r>
      <w:r w:rsidR="00EF128C" w:rsidRPr="007B2385">
        <w:rPr>
          <w:rFonts w:ascii="Times New Roman" w:hAnsi="Times New Roman" w:cs="Times New Roman"/>
        </w:rPr>
        <w:t xml:space="preserve"> </w:t>
      </w:r>
    </w:p>
    <w:p w14:paraId="6BC04E1C" w14:textId="77777777" w:rsidR="00CA7E14" w:rsidRPr="007B2385" w:rsidRDefault="00CA7E14" w:rsidP="00CA7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0B4E79" w14:textId="541CD75B" w:rsidR="00474748" w:rsidRPr="007B2385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>10</w:t>
      </w:r>
      <w:r w:rsidR="00474748" w:rsidRPr="007B2385">
        <w:rPr>
          <w:rFonts w:ascii="Times New Roman" w:hAnsi="Times New Roman" w:cs="Times New Roman"/>
        </w:rPr>
        <w:t xml:space="preserve">. Заказчик в течение 5 (пяти) рабочих дней со дня подписания настоящего Протокола обязан </w:t>
      </w:r>
      <w:r w:rsidR="007829C4" w:rsidRPr="007B2385">
        <w:rPr>
          <w:rFonts w:ascii="Times New Roman" w:hAnsi="Times New Roman" w:cs="Times New Roman"/>
        </w:rPr>
        <w:t xml:space="preserve">передать </w:t>
      </w:r>
      <w:r w:rsidR="00B303B9" w:rsidRPr="007B2385">
        <w:rPr>
          <w:rFonts w:ascii="Times New Roman" w:hAnsi="Times New Roman" w:cs="Times New Roman"/>
        </w:rPr>
        <w:t>ООО «Департамент Регистрации»</w:t>
      </w:r>
      <w:r w:rsidR="003A2A15" w:rsidRPr="007B2385">
        <w:rPr>
          <w:rFonts w:ascii="Times New Roman" w:hAnsi="Times New Roman" w:cs="Times New Roman"/>
        </w:rPr>
        <w:t xml:space="preserve"> </w:t>
      </w:r>
      <w:r w:rsidR="00C3294D" w:rsidRPr="007B2385">
        <w:rPr>
          <w:rFonts w:ascii="Times New Roman" w:hAnsi="Times New Roman" w:cs="Times New Roman"/>
        </w:rPr>
        <w:t>проект</w:t>
      </w:r>
      <w:r w:rsidR="00474748" w:rsidRPr="007B2385">
        <w:rPr>
          <w:rFonts w:ascii="Times New Roman" w:hAnsi="Times New Roman" w:cs="Times New Roman"/>
        </w:rPr>
        <w:t xml:space="preserve"> договора с условиями исполнения договора, указанными в </w:t>
      </w:r>
      <w:r w:rsidR="004D2C6A" w:rsidRPr="007B2385">
        <w:rPr>
          <w:rFonts w:ascii="Times New Roman" w:hAnsi="Times New Roman" w:cs="Times New Roman"/>
        </w:rPr>
        <w:t>Документации</w:t>
      </w:r>
      <w:r w:rsidR="00474748" w:rsidRPr="007B2385">
        <w:rPr>
          <w:rFonts w:ascii="Times New Roman" w:hAnsi="Times New Roman" w:cs="Times New Roman"/>
        </w:rPr>
        <w:t xml:space="preserve"> о проведении запроса </w:t>
      </w:r>
      <w:r w:rsidR="00B303B9" w:rsidRPr="007B2385">
        <w:rPr>
          <w:rFonts w:ascii="Times New Roman" w:hAnsi="Times New Roman" w:cs="Times New Roman"/>
        </w:rPr>
        <w:t>котировок</w:t>
      </w:r>
      <w:r w:rsidR="005E592A" w:rsidRPr="007B2385">
        <w:rPr>
          <w:rFonts w:ascii="Times New Roman" w:hAnsi="Times New Roman" w:cs="Times New Roman"/>
        </w:rPr>
        <w:t>.</w:t>
      </w:r>
      <w:r w:rsidR="00474748" w:rsidRPr="007B2385">
        <w:rPr>
          <w:rFonts w:ascii="Times New Roman" w:hAnsi="Times New Roman" w:cs="Times New Roman"/>
        </w:rPr>
        <w:t xml:space="preserve"> </w:t>
      </w:r>
    </w:p>
    <w:p w14:paraId="7BCE64E6" w14:textId="37B93B85" w:rsidR="00474748" w:rsidRPr="007B2385" w:rsidRDefault="00474748" w:rsidP="00912D49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Участник закупки обязан в течение 2 (двух) рабочих дней </w:t>
      </w:r>
      <w:r w:rsidR="005E592A" w:rsidRPr="007B2385">
        <w:rPr>
          <w:rFonts w:ascii="Times New Roman" w:hAnsi="Times New Roman" w:cs="Times New Roman"/>
        </w:rPr>
        <w:t xml:space="preserve">обязан </w:t>
      </w:r>
      <w:r w:rsidRPr="007B2385">
        <w:rPr>
          <w:rFonts w:ascii="Times New Roman" w:hAnsi="Times New Roman" w:cs="Times New Roman"/>
        </w:rPr>
        <w:t>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8939BFB" w14:textId="306B9D4D" w:rsidR="00474748" w:rsidRPr="007B2385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>1</w:t>
      </w:r>
      <w:r w:rsidR="00A70992" w:rsidRPr="007B2385">
        <w:rPr>
          <w:rFonts w:ascii="Times New Roman" w:hAnsi="Times New Roman" w:cs="Times New Roman"/>
          <w:sz w:val="22"/>
          <w:szCs w:val="22"/>
        </w:rPr>
        <w:t>1</w:t>
      </w:r>
      <w:r w:rsidR="00474748" w:rsidRPr="007B2385">
        <w:rPr>
          <w:rFonts w:ascii="Times New Roman" w:hAnsi="Times New Roman" w:cs="Times New Roman"/>
          <w:sz w:val="22"/>
          <w:szCs w:val="22"/>
        </w:rPr>
        <w:t>. Протокол подписан всеми присутствующими на заседании членами Комиссии по закупкам.</w:t>
      </w:r>
    </w:p>
    <w:p w14:paraId="3D29BC79" w14:textId="77777777" w:rsidR="0097757F" w:rsidRPr="007B2385" w:rsidRDefault="0097757F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90EF98" w14:textId="77777777" w:rsidR="007E3558" w:rsidRPr="007B2385" w:rsidRDefault="007E3558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7E3558" w:rsidRPr="007B2385" w:rsidSect="00355B7D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35BED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75535845">
    <w:abstractNumId w:val="18"/>
  </w:num>
  <w:num w:numId="2" w16cid:durableId="124934387">
    <w:abstractNumId w:val="7"/>
  </w:num>
  <w:num w:numId="3" w16cid:durableId="1462384600">
    <w:abstractNumId w:val="3"/>
  </w:num>
  <w:num w:numId="4" w16cid:durableId="2124498497">
    <w:abstractNumId w:val="20"/>
  </w:num>
  <w:num w:numId="5" w16cid:durableId="780802621">
    <w:abstractNumId w:val="6"/>
  </w:num>
  <w:num w:numId="6" w16cid:durableId="2042389405">
    <w:abstractNumId w:val="19"/>
  </w:num>
  <w:num w:numId="7" w16cid:durableId="1027564935">
    <w:abstractNumId w:val="1"/>
  </w:num>
  <w:num w:numId="8" w16cid:durableId="1684700760">
    <w:abstractNumId w:val="0"/>
  </w:num>
  <w:num w:numId="9" w16cid:durableId="275216686">
    <w:abstractNumId w:val="10"/>
  </w:num>
  <w:num w:numId="10" w16cid:durableId="2115203287">
    <w:abstractNumId w:val="16"/>
  </w:num>
  <w:num w:numId="11" w16cid:durableId="4208008">
    <w:abstractNumId w:val="17"/>
  </w:num>
  <w:num w:numId="12" w16cid:durableId="1542934625">
    <w:abstractNumId w:val="11"/>
  </w:num>
  <w:num w:numId="13" w16cid:durableId="515313630">
    <w:abstractNumId w:val="9"/>
  </w:num>
  <w:num w:numId="14" w16cid:durableId="842472883">
    <w:abstractNumId w:val="4"/>
  </w:num>
  <w:num w:numId="15" w16cid:durableId="1554195846">
    <w:abstractNumId w:val="12"/>
  </w:num>
  <w:num w:numId="16" w16cid:durableId="1947037921">
    <w:abstractNumId w:val="8"/>
  </w:num>
  <w:num w:numId="17" w16cid:durableId="846290759">
    <w:abstractNumId w:val="2"/>
  </w:num>
  <w:num w:numId="18" w16cid:durableId="324095912">
    <w:abstractNumId w:val="21"/>
  </w:num>
  <w:num w:numId="19" w16cid:durableId="1785997748">
    <w:abstractNumId w:val="13"/>
  </w:num>
  <w:num w:numId="20" w16cid:durableId="1928735101">
    <w:abstractNumId w:val="7"/>
  </w:num>
  <w:num w:numId="21" w16cid:durableId="1403913979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694185">
    <w:abstractNumId w:val="15"/>
  </w:num>
  <w:num w:numId="23" w16cid:durableId="2088116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3BDA"/>
    <w:rsid w:val="00054437"/>
    <w:rsid w:val="00056531"/>
    <w:rsid w:val="00060BFF"/>
    <w:rsid w:val="00062035"/>
    <w:rsid w:val="00072014"/>
    <w:rsid w:val="000742A1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39B1"/>
    <w:rsid w:val="0015756F"/>
    <w:rsid w:val="0016212E"/>
    <w:rsid w:val="00166185"/>
    <w:rsid w:val="001717AC"/>
    <w:rsid w:val="00180BEB"/>
    <w:rsid w:val="00182BE6"/>
    <w:rsid w:val="00187638"/>
    <w:rsid w:val="00195026"/>
    <w:rsid w:val="001968B5"/>
    <w:rsid w:val="001B064C"/>
    <w:rsid w:val="001B3B61"/>
    <w:rsid w:val="001B59C6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045DB"/>
    <w:rsid w:val="00316D6B"/>
    <w:rsid w:val="0032094A"/>
    <w:rsid w:val="0032630D"/>
    <w:rsid w:val="003302B0"/>
    <w:rsid w:val="00330D4A"/>
    <w:rsid w:val="003344BF"/>
    <w:rsid w:val="00340163"/>
    <w:rsid w:val="00351260"/>
    <w:rsid w:val="00355B7D"/>
    <w:rsid w:val="00372964"/>
    <w:rsid w:val="00372B69"/>
    <w:rsid w:val="00373890"/>
    <w:rsid w:val="003802F9"/>
    <w:rsid w:val="00382CDC"/>
    <w:rsid w:val="003834FB"/>
    <w:rsid w:val="00383B99"/>
    <w:rsid w:val="00387274"/>
    <w:rsid w:val="00396446"/>
    <w:rsid w:val="003A2A15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03D7"/>
    <w:rsid w:val="00442A56"/>
    <w:rsid w:val="0046547A"/>
    <w:rsid w:val="00472FD2"/>
    <w:rsid w:val="00474748"/>
    <w:rsid w:val="00474D51"/>
    <w:rsid w:val="00475532"/>
    <w:rsid w:val="004770F2"/>
    <w:rsid w:val="0048612F"/>
    <w:rsid w:val="00486729"/>
    <w:rsid w:val="0049794C"/>
    <w:rsid w:val="004A4AF4"/>
    <w:rsid w:val="004A547A"/>
    <w:rsid w:val="004A6E75"/>
    <w:rsid w:val="004B69E3"/>
    <w:rsid w:val="004B772D"/>
    <w:rsid w:val="004C08E0"/>
    <w:rsid w:val="004C1E05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1504"/>
    <w:rsid w:val="004F41C8"/>
    <w:rsid w:val="004F5EDC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30E4"/>
    <w:rsid w:val="005A4108"/>
    <w:rsid w:val="005A457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4892"/>
    <w:rsid w:val="00635BED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257"/>
    <w:rsid w:val="006A549E"/>
    <w:rsid w:val="006B4FB8"/>
    <w:rsid w:val="006B67C6"/>
    <w:rsid w:val="006C09D7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6F658E"/>
    <w:rsid w:val="007056B2"/>
    <w:rsid w:val="007061B1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29C4"/>
    <w:rsid w:val="0078598B"/>
    <w:rsid w:val="007A1743"/>
    <w:rsid w:val="007A5503"/>
    <w:rsid w:val="007A6D80"/>
    <w:rsid w:val="007B2385"/>
    <w:rsid w:val="007B504D"/>
    <w:rsid w:val="007C4404"/>
    <w:rsid w:val="007C5043"/>
    <w:rsid w:val="007D138A"/>
    <w:rsid w:val="007D16C3"/>
    <w:rsid w:val="007D3B75"/>
    <w:rsid w:val="007E1B40"/>
    <w:rsid w:val="007E3558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28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3457"/>
    <w:rsid w:val="00957E35"/>
    <w:rsid w:val="0096138B"/>
    <w:rsid w:val="00965392"/>
    <w:rsid w:val="0097757F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84C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095"/>
    <w:rsid w:val="00B1147A"/>
    <w:rsid w:val="00B130D5"/>
    <w:rsid w:val="00B303B9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0F90"/>
    <w:rsid w:val="00B81F7E"/>
    <w:rsid w:val="00B851B3"/>
    <w:rsid w:val="00B93D59"/>
    <w:rsid w:val="00B93ED8"/>
    <w:rsid w:val="00BA3F6D"/>
    <w:rsid w:val="00BB014F"/>
    <w:rsid w:val="00BB1536"/>
    <w:rsid w:val="00BB25AE"/>
    <w:rsid w:val="00BB3425"/>
    <w:rsid w:val="00BB7ECE"/>
    <w:rsid w:val="00BC0F9F"/>
    <w:rsid w:val="00BC102C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C0238A"/>
    <w:rsid w:val="00C05F15"/>
    <w:rsid w:val="00C17D53"/>
    <w:rsid w:val="00C3294D"/>
    <w:rsid w:val="00C33E06"/>
    <w:rsid w:val="00C479B0"/>
    <w:rsid w:val="00C518C8"/>
    <w:rsid w:val="00C51CFC"/>
    <w:rsid w:val="00C56C81"/>
    <w:rsid w:val="00C570AB"/>
    <w:rsid w:val="00C610C2"/>
    <w:rsid w:val="00C62A5F"/>
    <w:rsid w:val="00C707DF"/>
    <w:rsid w:val="00C752E5"/>
    <w:rsid w:val="00C84B3A"/>
    <w:rsid w:val="00C84ED1"/>
    <w:rsid w:val="00CA0B61"/>
    <w:rsid w:val="00CA29B8"/>
    <w:rsid w:val="00CA541E"/>
    <w:rsid w:val="00CA5D6D"/>
    <w:rsid w:val="00CA7E14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87836"/>
    <w:rsid w:val="00D92ECA"/>
    <w:rsid w:val="00D96AAB"/>
    <w:rsid w:val="00D975EF"/>
    <w:rsid w:val="00DA2222"/>
    <w:rsid w:val="00DA370E"/>
    <w:rsid w:val="00DA3F77"/>
    <w:rsid w:val="00DA7238"/>
    <w:rsid w:val="00DB6E78"/>
    <w:rsid w:val="00DD26B4"/>
    <w:rsid w:val="00DD581F"/>
    <w:rsid w:val="00DE0A31"/>
    <w:rsid w:val="00DE4D42"/>
    <w:rsid w:val="00DF3070"/>
    <w:rsid w:val="00DF6863"/>
    <w:rsid w:val="00E01BF8"/>
    <w:rsid w:val="00E01F6A"/>
    <w:rsid w:val="00E01F8E"/>
    <w:rsid w:val="00E30E15"/>
    <w:rsid w:val="00E34A3E"/>
    <w:rsid w:val="00E37808"/>
    <w:rsid w:val="00E37A95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B1B27"/>
    <w:rsid w:val="00EB432C"/>
    <w:rsid w:val="00EC0DEF"/>
    <w:rsid w:val="00EC2116"/>
    <w:rsid w:val="00EC3B9D"/>
    <w:rsid w:val="00ED2D48"/>
    <w:rsid w:val="00EE1678"/>
    <w:rsid w:val="00EE73D0"/>
    <w:rsid w:val="00EF128C"/>
    <w:rsid w:val="00EF7C2B"/>
    <w:rsid w:val="00F001B6"/>
    <w:rsid w:val="00F02B9C"/>
    <w:rsid w:val="00F050BD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A6957"/>
    <w:rsid w:val="00FB35EB"/>
    <w:rsid w:val="00FB58C2"/>
    <w:rsid w:val="00FC073A"/>
    <w:rsid w:val="00FC0F1B"/>
    <w:rsid w:val="00FE2035"/>
    <w:rsid w:val="00FE4696"/>
    <w:rsid w:val="00FE6103"/>
    <w:rsid w:val="00FE6DCF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D581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125</cp:revision>
  <cp:lastPrinted>2021-08-09T09:09:00Z</cp:lastPrinted>
  <dcterms:created xsi:type="dcterms:W3CDTF">2017-11-01T12:03:00Z</dcterms:created>
  <dcterms:modified xsi:type="dcterms:W3CDTF">2024-08-21T06:56:00Z</dcterms:modified>
</cp:coreProperties>
</file>