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E529" w14:textId="77777777" w:rsidR="00BC68A9" w:rsidRPr="00E379C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p w14:paraId="53E5FDCB" w14:textId="75155598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F215F0">
        <w:rPr>
          <w:rStyle w:val="a4"/>
          <w:i w:val="0"/>
          <w:color w:val="auto"/>
          <w:sz w:val="24"/>
          <w:szCs w:val="24"/>
        </w:rPr>
        <w:t>1-1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BE5DBF">
        <w:rPr>
          <w:rStyle w:val="a4"/>
          <w:i w:val="0"/>
          <w:color w:val="auto"/>
          <w:sz w:val="24"/>
          <w:szCs w:val="24"/>
        </w:rPr>
        <w:t>4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20CAF92B" w:rsidR="00206A05" w:rsidRPr="00206A05" w:rsidRDefault="00F96AA6" w:rsidP="009377EE">
      <w:pPr>
        <w:pStyle w:val="a5"/>
        <w:tabs>
          <w:tab w:val="left" w:pos="426"/>
        </w:tabs>
        <w:ind w:firstLine="0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</w:t>
      </w:r>
      <w:r w:rsidR="00BE5DBF" w:rsidRPr="00132CC1">
        <w:rPr>
          <w:b/>
          <w:color w:val="000000"/>
          <w:sz w:val="24"/>
          <w:szCs w:val="24"/>
        </w:rPr>
        <w:t xml:space="preserve">в </w:t>
      </w:r>
      <w:r w:rsidR="00BE5DBF">
        <w:rPr>
          <w:b/>
          <w:color w:val="000000"/>
          <w:sz w:val="24"/>
          <w:szCs w:val="24"/>
        </w:rPr>
        <w:t>запросе</w:t>
      </w:r>
      <w:r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</w:t>
      </w:r>
      <w:r w:rsidR="00BE5DBF">
        <w:rPr>
          <w:b/>
          <w:color w:val="000000"/>
          <w:sz w:val="24"/>
          <w:szCs w:val="24"/>
        </w:rPr>
        <w:t xml:space="preserve">форме </w:t>
      </w:r>
      <w:r w:rsidR="00BE5DBF" w:rsidRPr="00206A05">
        <w:rPr>
          <w:b/>
          <w:color w:val="000000"/>
          <w:sz w:val="24"/>
          <w:szCs w:val="24"/>
        </w:rPr>
        <w:t>на</w:t>
      </w:r>
      <w:r w:rsidR="00F215F0">
        <w:rPr>
          <w:b/>
          <w:color w:val="000000"/>
          <w:sz w:val="24"/>
          <w:szCs w:val="24"/>
        </w:rPr>
        <w:t xml:space="preserve"> оказание </w:t>
      </w:r>
      <w:r w:rsidR="00BE5DBF">
        <w:rPr>
          <w:b/>
          <w:color w:val="000000"/>
          <w:sz w:val="24"/>
          <w:szCs w:val="24"/>
        </w:rPr>
        <w:t>услуг</w:t>
      </w:r>
      <w:r w:rsidR="00BE5DBF" w:rsidRPr="00206A05">
        <w:rPr>
          <w:b/>
          <w:color w:val="000000"/>
          <w:sz w:val="24"/>
          <w:szCs w:val="24"/>
        </w:rPr>
        <w:t xml:space="preserve"> по</w:t>
      </w:r>
      <w:r w:rsidR="00F215F0" w:rsidRPr="00F215F0">
        <w:rPr>
          <w:b/>
          <w:color w:val="000000"/>
          <w:sz w:val="24"/>
          <w:szCs w:val="24"/>
        </w:rPr>
        <w:t xml:space="preserve"> охране объекта и прилегающей территории по адресу: г. Москва, ул. Мясницкая, д. 13, стр. 18</w:t>
      </w:r>
      <w:r w:rsidR="001348F0">
        <w:rPr>
          <w:b/>
          <w:color w:val="000000"/>
          <w:sz w:val="24"/>
          <w:szCs w:val="24"/>
        </w:rPr>
        <w:t>.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1183414" w:rsidR="00D82764" w:rsidRPr="001F3ECF" w:rsidRDefault="00EE3A84" w:rsidP="00BE5DB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5DBF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E5DBF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55D52C9F" w:rsidR="009C7C48" w:rsidRPr="00167BB2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BE5DBF" w:rsidRPr="00167BB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BE5DBF"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BE5DBF" w:rsidRPr="0095084B">
        <w:rPr>
          <w:rFonts w:ascii="Times New Roman" w:hAnsi="Times New Roman" w:cs="Times New Roman"/>
          <w:sz w:val="24"/>
          <w:szCs w:val="24"/>
        </w:rPr>
        <w:t>услуги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по охране объекта нежилого фонда и прилегающей территории по адресу: г. Москва, ул. Мясницкая, д. 13, стр. 18</w:t>
      </w:r>
      <w:r w:rsidR="0095084B">
        <w:rPr>
          <w:rFonts w:ascii="Times New Roman" w:hAnsi="Times New Roman" w:cs="Times New Roman"/>
          <w:sz w:val="24"/>
          <w:szCs w:val="24"/>
        </w:rPr>
        <w:t>.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5ACAF3" w14:textId="4F3CFB72" w:rsidR="001348F0" w:rsidRDefault="00F96AA6" w:rsidP="001348F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1B" w:rsidRPr="001348F0">
        <w:rPr>
          <w:rFonts w:ascii="Times New Roman" w:hAnsi="Times New Roman" w:cs="Times New Roman"/>
          <w:sz w:val="24"/>
          <w:szCs w:val="24"/>
        </w:rPr>
        <w:t>в</w:t>
      </w:r>
      <w:r w:rsidR="001348F0" w:rsidRPr="001348F0">
        <w:rPr>
          <w:rFonts w:ascii="Times New Roman" w:hAnsi="Times New Roman" w:cs="Times New Roman"/>
          <w:sz w:val="24"/>
          <w:szCs w:val="24"/>
        </w:rPr>
        <w:t xml:space="preserve"> качестве начальной максимальной цены установлена сумма начальных цен за единицу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3260"/>
      </w:tblGrid>
      <w:tr w:rsidR="001348F0" w:rsidRPr="001348F0" w14:paraId="2FA023FE" w14:textId="77777777" w:rsidTr="00256FF2">
        <w:tc>
          <w:tcPr>
            <w:tcW w:w="3261" w:type="dxa"/>
            <w:shd w:val="clear" w:color="auto" w:fill="auto"/>
            <w:vAlign w:val="center"/>
          </w:tcPr>
          <w:p w14:paraId="56804FE8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660EF" w14:textId="77777777" w:rsidR="001348F0" w:rsidRPr="001348F0" w:rsidRDefault="001348F0" w:rsidP="001348F0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14:paraId="254168A6" w14:textId="77777777" w:rsidR="001348F0" w:rsidRPr="001348F0" w:rsidRDefault="001348F0" w:rsidP="001348F0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3260" w:type="dxa"/>
          </w:tcPr>
          <w:p w14:paraId="59586824" w14:textId="68724BD8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</w:t>
            </w:r>
            <w:r w:rsidR="00914A1B"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</w:t>
            </w: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единицу услуг,</w:t>
            </w:r>
            <w:r w:rsidRPr="001348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</w:tc>
      </w:tr>
      <w:tr w:rsidR="00BE5DBF" w:rsidRPr="001348F0" w14:paraId="134E5844" w14:textId="77777777" w:rsidTr="00256FF2">
        <w:tc>
          <w:tcPr>
            <w:tcW w:w="3261" w:type="dxa"/>
            <w:shd w:val="clear" w:color="auto" w:fill="auto"/>
            <w:vAlign w:val="center"/>
          </w:tcPr>
          <w:p w14:paraId="2D9184DE" w14:textId="77777777" w:rsidR="00BE5DBF" w:rsidRPr="001348F0" w:rsidRDefault="00BE5DBF" w:rsidP="00BE5DBF">
            <w:pPr>
              <w:spacing w:after="0" w:line="240" w:lineRule="auto"/>
              <w:ind w:left="5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 круглосуточным постам (Посты №</w:t>
            </w:r>
            <w:proofErr w:type="gramStart"/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1,№</w:t>
            </w:r>
            <w:proofErr w:type="gramEnd"/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2,№3)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F7F7" w14:textId="77777777" w:rsidR="00BE5DBF" w:rsidRPr="001348F0" w:rsidRDefault="00BE5DBF" w:rsidP="00BE5DB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vAlign w:val="center"/>
          </w:tcPr>
          <w:p w14:paraId="010F84DE" w14:textId="77777777" w:rsidR="00BE5DBF" w:rsidRPr="001348F0" w:rsidRDefault="00BE5DBF" w:rsidP="00BE5DBF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B68ECB9" w14:textId="6866DB33" w:rsidR="00BE5DBF" w:rsidRPr="00BE5DBF" w:rsidRDefault="00BE5DBF" w:rsidP="00BE5DB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E5DBF" w:rsidRPr="001348F0" w14:paraId="4452E711" w14:textId="77777777" w:rsidTr="00256FF2">
        <w:tc>
          <w:tcPr>
            <w:tcW w:w="3261" w:type="dxa"/>
            <w:shd w:val="clear" w:color="auto" w:fill="auto"/>
            <w:vAlign w:val="center"/>
          </w:tcPr>
          <w:p w14:paraId="3F9CEC97" w14:textId="77777777" w:rsidR="00BE5DBF" w:rsidRPr="001348F0" w:rsidRDefault="00BE5DBF" w:rsidP="00BE5DBF">
            <w:pPr>
              <w:spacing w:after="0" w:line="240" w:lineRule="auto"/>
              <w:ind w:left="5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Пост №4 Администратор территории-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D2611" w14:textId="77777777" w:rsidR="00BE5DBF" w:rsidRPr="001348F0" w:rsidRDefault="00BE5DBF" w:rsidP="00BE5DBF">
            <w:pPr>
              <w:spacing w:after="0" w:line="240" w:lineRule="auto"/>
              <w:ind w:left="-108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vAlign w:val="center"/>
          </w:tcPr>
          <w:p w14:paraId="1919F90D" w14:textId="77777777" w:rsidR="00BE5DBF" w:rsidRPr="001348F0" w:rsidRDefault="00BE5DBF" w:rsidP="00BE5DBF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47414E9" w14:textId="4CF43561" w:rsidR="00BE5DBF" w:rsidRPr="00BE5DBF" w:rsidRDefault="00BE5DBF" w:rsidP="00BE5DB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BE5DBF" w:rsidRPr="001348F0" w14:paraId="36954F88" w14:textId="77777777" w:rsidTr="00256FF2">
        <w:tc>
          <w:tcPr>
            <w:tcW w:w="3261" w:type="dxa"/>
            <w:shd w:val="clear" w:color="auto" w:fill="auto"/>
            <w:vAlign w:val="center"/>
          </w:tcPr>
          <w:p w14:paraId="3B774866" w14:textId="77777777" w:rsidR="00BE5DBF" w:rsidRPr="001348F0" w:rsidRDefault="00BE5DBF" w:rsidP="00BE5DBF">
            <w:pPr>
              <w:spacing w:after="0" w:line="240" w:lineRule="auto"/>
              <w:ind w:left="5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охрану при проведении одного мероприятия (4 сотрудника)-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146FF" w14:textId="77777777" w:rsidR="00BE5DBF" w:rsidRPr="001348F0" w:rsidRDefault="00BE5DBF" w:rsidP="00BE5DBF">
            <w:pPr>
              <w:spacing w:after="0" w:line="240" w:lineRule="auto"/>
              <w:ind w:left="-10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vAlign w:val="center"/>
          </w:tcPr>
          <w:p w14:paraId="19AD8B97" w14:textId="77777777" w:rsidR="00BE5DBF" w:rsidRPr="001348F0" w:rsidRDefault="00BE5DBF" w:rsidP="00BE5DBF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1D0E95C" w14:textId="4FB09BC2" w:rsidR="00BE5DBF" w:rsidRPr="00BE5DBF" w:rsidRDefault="00BE5DBF" w:rsidP="00BE5DB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DB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348F0" w:rsidRPr="001348F0" w14:paraId="7AAF6093" w14:textId="77777777" w:rsidTr="00256FF2">
        <w:tc>
          <w:tcPr>
            <w:tcW w:w="6663" w:type="dxa"/>
            <w:gridSpan w:val="3"/>
            <w:shd w:val="clear" w:color="auto" w:fill="auto"/>
            <w:vAlign w:val="center"/>
          </w:tcPr>
          <w:p w14:paraId="1918D778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начальных цен:</w:t>
            </w:r>
          </w:p>
        </w:tc>
        <w:tc>
          <w:tcPr>
            <w:tcW w:w="3260" w:type="dxa"/>
            <w:vAlign w:val="center"/>
          </w:tcPr>
          <w:p w14:paraId="690EDFDF" w14:textId="0520E2A8" w:rsidR="001348F0" w:rsidRPr="0066641A" w:rsidRDefault="00BE5DBF" w:rsidP="000A7AE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41A">
              <w:rPr>
                <w:rFonts w:ascii="Times New Roman" w:hAnsi="Times New Roman"/>
                <w:b/>
                <w:bCs/>
                <w:sz w:val="24"/>
              </w:rPr>
              <w:t>1 041 640,00</w:t>
            </w:r>
          </w:p>
        </w:tc>
      </w:tr>
    </w:tbl>
    <w:p w14:paraId="2E6E1282" w14:textId="2DEA6F3D" w:rsidR="001348F0" w:rsidRPr="0066641A" w:rsidRDefault="001348F0" w:rsidP="001348F0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</w:rPr>
      </w:pPr>
      <w:r w:rsidRPr="0066641A">
        <w:rPr>
          <w:rFonts w:ascii="Times New Roman" w:eastAsia="Times New Roman" w:hAnsi="Times New Roman" w:cs="Times New Roman"/>
          <w:sz w:val="24"/>
        </w:rPr>
        <w:t xml:space="preserve">Общая </w:t>
      </w:r>
      <w:r w:rsidR="00914A1B" w:rsidRPr="0066641A">
        <w:rPr>
          <w:rFonts w:ascii="Times New Roman" w:eastAsia="Times New Roman" w:hAnsi="Times New Roman" w:cs="Times New Roman"/>
          <w:sz w:val="24"/>
        </w:rPr>
        <w:t>стоимость договора</w:t>
      </w:r>
      <w:r w:rsidRPr="0066641A">
        <w:rPr>
          <w:rFonts w:ascii="Times New Roman" w:eastAsia="Times New Roman" w:hAnsi="Times New Roman" w:cs="Times New Roman"/>
          <w:sz w:val="24"/>
        </w:rPr>
        <w:t xml:space="preserve"> будет </w:t>
      </w:r>
      <w:r w:rsidR="00914A1B" w:rsidRPr="0066641A">
        <w:rPr>
          <w:rFonts w:ascii="Times New Roman" w:eastAsia="Times New Roman" w:hAnsi="Times New Roman" w:cs="Times New Roman"/>
          <w:sz w:val="24"/>
        </w:rPr>
        <w:t>сформирована путем</w:t>
      </w:r>
      <w:r w:rsidRPr="0066641A">
        <w:rPr>
          <w:rFonts w:ascii="Times New Roman" w:eastAsia="Times New Roman" w:hAnsi="Times New Roman" w:cs="Times New Roman"/>
          <w:sz w:val="24"/>
        </w:rPr>
        <w:t xml:space="preserve"> суммирования произведений каждой единицы услуг на количество месяцев и количество мероприятий в соответствии с ТЗ.</w:t>
      </w:r>
    </w:p>
    <w:p w14:paraId="20D53E5B" w14:textId="1050E547" w:rsidR="001348F0" w:rsidRPr="0066641A" w:rsidRDefault="001348F0" w:rsidP="001348F0">
      <w:pPr>
        <w:pStyle w:val="a7"/>
        <w:ind w:left="0"/>
        <w:rPr>
          <w:rFonts w:ascii="Times New Roman" w:hAnsi="Times New Roman" w:cs="Times New Roman"/>
          <w:sz w:val="28"/>
          <w:szCs w:val="24"/>
        </w:rPr>
      </w:pPr>
      <w:r w:rsidRPr="0066641A">
        <w:rPr>
          <w:rFonts w:ascii="Times New Roman" w:eastAsia="Times New Roman" w:hAnsi="Times New Roman" w:cs="Times New Roman"/>
          <w:sz w:val="24"/>
        </w:rPr>
        <w:t xml:space="preserve">Предельная сумма договора составляет </w:t>
      </w:r>
      <w:r w:rsidR="00BE5DBF" w:rsidRPr="0066641A">
        <w:rPr>
          <w:rFonts w:ascii="Times New Roman" w:eastAsia="Times New Roman" w:hAnsi="Times New Roman" w:cs="Times New Roman"/>
          <w:sz w:val="24"/>
        </w:rPr>
        <w:t>12 432 480,00</w:t>
      </w:r>
      <w:r w:rsidRPr="0066641A">
        <w:rPr>
          <w:rFonts w:ascii="Times New Roman" w:eastAsia="Times New Roman" w:hAnsi="Times New Roman" w:cs="Times New Roman"/>
          <w:sz w:val="24"/>
        </w:rPr>
        <w:t xml:space="preserve"> (</w:t>
      </w:r>
      <w:r w:rsidR="00BE5DBF" w:rsidRPr="0066641A">
        <w:rPr>
          <w:rFonts w:ascii="Times New Roman" w:eastAsia="Times New Roman" w:hAnsi="Times New Roman" w:cs="Times New Roman"/>
          <w:sz w:val="24"/>
        </w:rPr>
        <w:t>Двенадцать миллионов четыреста тридцать две тысячи четыреста восемьдесят</w:t>
      </w:r>
      <w:r w:rsidRPr="0066641A">
        <w:rPr>
          <w:rFonts w:ascii="Times New Roman" w:eastAsia="Times New Roman" w:hAnsi="Times New Roman" w:cs="Times New Roman"/>
          <w:sz w:val="24"/>
        </w:rPr>
        <w:t>) рублей, 00 коп</w:t>
      </w:r>
    </w:p>
    <w:p w14:paraId="1DBE1917" w14:textId="77777777" w:rsidR="001348F0" w:rsidRPr="001348F0" w:rsidRDefault="001348F0" w:rsidP="001348F0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D54FB8" w14:textId="409D17EF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</w:t>
      </w:r>
      <w:r w:rsidR="00914A1B">
        <w:rPr>
          <w:rFonts w:ascii="Times New Roman" w:hAnsi="Times New Roman" w:cs="Times New Roman"/>
          <w:sz w:val="24"/>
          <w:szCs w:val="24"/>
        </w:rPr>
        <w:t xml:space="preserve">сборы </w:t>
      </w:r>
      <w:r w:rsidR="00914A1B" w:rsidRPr="000C3252">
        <w:rPr>
          <w:rFonts w:ascii="Times New Roman" w:hAnsi="Times New Roman" w:cs="Times New Roman"/>
          <w:sz w:val="24"/>
          <w:szCs w:val="24"/>
        </w:rPr>
        <w:t>и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4E50ED11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914A1B">
        <w:rPr>
          <w:rFonts w:ascii="Times New Roman" w:hAnsi="Times New Roman" w:cs="Times New Roman"/>
          <w:sz w:val="24"/>
          <w:szCs w:val="24"/>
        </w:rPr>
        <w:t>«</w:t>
      </w:r>
      <w:r w:rsidR="00CA76AF">
        <w:rPr>
          <w:rFonts w:ascii="Times New Roman" w:hAnsi="Times New Roman" w:cs="Times New Roman"/>
          <w:sz w:val="24"/>
          <w:szCs w:val="24"/>
        </w:rPr>
        <w:t>Ласточки</w:t>
      </w:r>
      <w:r w:rsidR="00914A1B">
        <w:rPr>
          <w:rFonts w:ascii="Times New Roman" w:hAnsi="Times New Roman" w:cs="Times New Roman"/>
          <w:sz w:val="24"/>
          <w:szCs w:val="24"/>
        </w:rPr>
        <w:t xml:space="preserve">», </w:t>
      </w:r>
      <w:r w:rsidR="00BE5DBF">
        <w:rPr>
          <w:rFonts w:ascii="Times New Roman" w:hAnsi="Times New Roman" w:cs="Times New Roman"/>
          <w:sz w:val="24"/>
          <w:szCs w:val="24"/>
        </w:rPr>
        <w:t>18</w:t>
      </w:r>
      <w:r w:rsidR="00CA76AF">
        <w:rPr>
          <w:rFonts w:ascii="Times New Roman" w:hAnsi="Times New Roman" w:cs="Times New Roman"/>
          <w:sz w:val="24"/>
          <w:szCs w:val="24"/>
        </w:rPr>
        <w:t xml:space="preserve"> июля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BE5D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r w:rsidR="000A7AE6">
        <w:rPr>
          <w:rFonts w:ascii="Times New Roman" w:hAnsi="Times New Roman" w:cs="Times New Roman"/>
          <w:sz w:val="24"/>
          <w:szCs w:val="24"/>
        </w:rPr>
        <w:t xml:space="preserve">Сбербанк-АСТ </w:t>
      </w:r>
      <w:r w:rsidR="000A7AE6" w:rsidRPr="000A7AE6">
        <w:rPr>
          <w:rFonts w:ascii="Times New Roman" w:hAnsi="Times New Roman" w:cs="Times New Roman"/>
          <w:sz w:val="24"/>
          <w:szCs w:val="24"/>
        </w:rPr>
        <w:t>https://utp.sberbank-ast.ru/</w:t>
      </w:r>
    </w:p>
    <w:p w14:paraId="1D38BF2B" w14:textId="49C7FD0E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CA76AF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BE5DBF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81B41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012B9D8" w:rsidR="00F96AA6" w:rsidRDefault="00081B41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14A1B">
        <w:rPr>
          <w:rFonts w:ascii="Times New Roman" w:hAnsi="Times New Roman" w:cs="Times New Roman"/>
          <w:sz w:val="24"/>
          <w:szCs w:val="24"/>
        </w:rPr>
        <w:t>закупке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BE5DBF">
        <w:rPr>
          <w:rFonts w:ascii="Times New Roman" w:hAnsi="Times New Roman" w:cs="Times New Roman"/>
          <w:sz w:val="24"/>
          <w:szCs w:val="24"/>
        </w:rPr>
        <w:t>а</w:t>
      </w:r>
      <w:r w:rsidR="00897546">
        <w:rPr>
          <w:rFonts w:ascii="Times New Roman" w:hAnsi="Times New Roman" w:cs="Times New Roman"/>
          <w:sz w:val="24"/>
          <w:szCs w:val="24"/>
        </w:rPr>
        <w:t xml:space="preserve"> </w:t>
      </w:r>
      <w:r w:rsidR="00BE5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E5DBF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>) заявк</w:t>
      </w:r>
      <w:r w:rsidR="00BE5DBF">
        <w:rPr>
          <w:rFonts w:ascii="Times New Roman" w:hAnsi="Times New Roman" w:cs="Times New Roman"/>
          <w:sz w:val="24"/>
          <w:szCs w:val="24"/>
        </w:rPr>
        <w:t>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C87AFF7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914A1B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lastRenderedPageBreak/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0AC1B4C6" w:rsidR="00F96AA6" w:rsidRDefault="00BE5DBF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Ворсин Владислав Вячеславович</w:t>
      </w:r>
      <w:r w:rsidR="006E733C">
        <w:rPr>
          <w:sz w:val="24"/>
          <w:szCs w:val="24"/>
        </w:rPr>
        <w:t>;</w:t>
      </w:r>
    </w:p>
    <w:p w14:paraId="7CF78D4A" w14:textId="3665BBE7" w:rsidR="00176969" w:rsidRPr="00916189" w:rsidRDefault="00914A1B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0208904E" w:rsidR="00595F9F" w:rsidRDefault="00BE5DBF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Степанов Андрей Анатольевич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3CCD2E0C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</w:t>
      </w:r>
      <w:r w:rsidR="00914A1B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22F8522C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914A1B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46A995BC" w:rsidR="0085658B" w:rsidRPr="0010347B" w:rsidRDefault="0010347B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Частное охранное предприятие «ЗУБР»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11257B88" w:rsidR="0085658B" w:rsidRPr="008D71F3" w:rsidRDefault="0085658B" w:rsidP="00BE5DBF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B797" w14:textId="5BD2828D" w:rsidR="00C1616C" w:rsidRDefault="006228A5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6980</w:t>
            </w:r>
          </w:p>
          <w:p w14:paraId="5756287D" w14:textId="0F24C851" w:rsidR="00A46877" w:rsidRPr="00A07F2D" w:rsidRDefault="00A46877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2228" w14:textId="0DBEA0C6" w:rsidR="00A46877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 адрес</w:t>
            </w:r>
          </w:p>
          <w:p w14:paraId="652A8ED7" w14:textId="2CB6C6D1" w:rsidR="00A46877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0853" w14:textId="2A69A651" w:rsidR="0085658B" w:rsidRPr="008D71F3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3584" w14:textId="561ED162" w:rsidR="00A46877" w:rsidRDefault="00A46877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7">
              <w:rPr>
                <w:rFonts w:ascii="Times New Roman" w:hAnsi="Times New Roman" w:cs="Times New Roman"/>
                <w:sz w:val="24"/>
                <w:szCs w:val="24"/>
              </w:rPr>
              <w:t xml:space="preserve">101000, 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город Москва, Мясницкая улица, дом 13, строение 16, комната 1.2.</w:t>
            </w:r>
          </w:p>
          <w:p w14:paraId="025E19DE" w14:textId="60E91F99" w:rsidR="0085658B" w:rsidRPr="005F5BDF" w:rsidRDefault="00B72126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101000, г. Москва, ул. Мясницкая, д. 13, стр. 16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C8CB" w14:textId="36FB89B3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«Заявка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ЗАПОЛНЕНИЯ УЧАСТНИКАМИ ЗАКУПКИ»</w:t>
            </w:r>
          </w:p>
          <w:p w14:paraId="3C2A28C6" w14:textId="6E188895" w:rsidR="00757726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ОЛНЕНИЯ УЧАСТНИКАМИ ЗАКУПКИ»).</w:t>
            </w:r>
          </w:p>
          <w:p w14:paraId="48E9D8D4" w14:textId="0D489C98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и репутации участника» (Форма 4 </w:t>
            </w:r>
            <w:r w:rsidR="006228A5" w:rsidRPr="006F28FD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</w:t>
            </w:r>
            <w:r w:rsidR="006228A5" w:rsidRPr="006F28F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4E3028FD" w14:textId="2E5D7A45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кадровых ресурс</w:t>
            </w:r>
            <w:r w:rsidR="006228A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» (Форма 5 </w:t>
            </w:r>
            <w:r w:rsidR="006228A5" w:rsidRPr="006F28FD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</w:t>
            </w:r>
          </w:p>
          <w:p w14:paraId="28A141EF" w14:textId="48464F70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«Справка о деловой репутации» (Форма 6 </w:t>
            </w:r>
            <w:r w:rsidR="006228A5" w:rsidRPr="006F28FD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ЗАКУПКИ»)</w:t>
            </w:r>
          </w:p>
          <w:p w14:paraId="4D6B475D" w14:textId="6DCE0E9B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«Согласие на обработку персональных данных </w:t>
            </w:r>
            <w:r w:rsidR="0089754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главного бухгалтера </w:t>
            </w:r>
            <w:r w:rsidR="006228A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6228A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</w:t>
            </w:r>
            <w:r w:rsidR="006228A5" w:rsidRPr="006F28FD">
              <w:rPr>
                <w:rFonts w:ascii="Times New Roman" w:hAnsi="Times New Roman" w:cs="Times New Roman"/>
                <w:sz w:val="24"/>
                <w:szCs w:val="24"/>
              </w:rPr>
              <w:t>закупок, в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Положением о закупках товаров, работ, услуг Фонда развития интернет - инициатив». (Форма 7 </w:t>
            </w:r>
            <w:r w:rsidR="006228A5" w:rsidRPr="006F28FD">
              <w:rPr>
                <w:rFonts w:ascii="Times New Roman" w:hAnsi="Times New Roman" w:cs="Times New Roman"/>
                <w:sz w:val="24"/>
                <w:szCs w:val="24"/>
              </w:rPr>
              <w:t>части IV «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ОБРАЗЦЫ ФОРМ И ДОКУМЕНТОВ ДЛЯ ЗАПОЛНЕНИЯ УЧАСТНИКАМИ ЗАКУПКИ») </w:t>
            </w:r>
          </w:p>
          <w:p w14:paraId="63B4ABC9" w14:textId="7CB7A06F" w:rsidR="006F28FD" w:rsidRPr="002E59A7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77FD">
              <w:rPr>
                <w:rFonts w:ascii="Times New Roman" w:hAnsi="Times New Roman" w:cs="Times New Roman"/>
                <w:sz w:val="24"/>
                <w:szCs w:val="24"/>
              </w:rPr>
              <w:t>Выписка из реестра лицензий на осуществление частной охранной деятельности по состоянию на 15.07.2024.</w:t>
            </w:r>
          </w:p>
          <w:p w14:paraId="252F311D" w14:textId="22DD5E5A" w:rsidR="006F28FD" w:rsidRPr="00430AEB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Копия полиса (договора) страхования гражданской ответственности вследствие причинения вреда третьим лицам</w:t>
            </w:r>
            <w:r w:rsidR="00A46877" w:rsidRPr="00430A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7BD903" w14:textId="045BFED5" w:rsidR="006F28FD" w:rsidRPr="00430AEB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  <w:t>Копии учредительных и регистрационных документов</w:t>
            </w:r>
            <w:r w:rsidR="00897546" w:rsidRPr="00430A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4119C4" w14:textId="746C0DA5" w:rsidR="006F28FD" w:rsidRPr="00430AEB" w:rsidRDefault="00AE6B6C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ЕГРЮЛ</w:t>
            </w:r>
            <w:r w:rsidR="00897546" w:rsidRPr="00430A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6273B" w14:textId="39DE13A1" w:rsidR="006F28FD" w:rsidRPr="00430AEB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декларация о соответствии участника закупки требованиям, установленным в пунктах 2-11 статьи 3.4. </w:t>
            </w:r>
            <w:r w:rsidR="00AE6B6C" w:rsidRPr="00430AEB">
              <w:rPr>
                <w:rFonts w:ascii="Times New Roman" w:hAnsi="Times New Roman" w:cs="Times New Roman"/>
                <w:sz w:val="24"/>
                <w:szCs w:val="24"/>
              </w:rPr>
              <w:t>части 1 Закупочной документации</w:t>
            </w:r>
          </w:p>
          <w:p w14:paraId="41A0AF26" w14:textId="05756047" w:rsidR="006F28FD" w:rsidRPr="00430AEB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действий от имени участника закупки</w:t>
            </w:r>
            <w:r w:rsidR="000438B2" w:rsidRPr="00430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C10C8" w14:textId="02FB33AD" w:rsidR="006F28FD" w:rsidRPr="002E59A7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об одобрении или о совершении крупной сделки.</w:t>
            </w:r>
          </w:p>
          <w:p w14:paraId="0E90E7A8" w14:textId="30208D94" w:rsidR="0085658B" w:rsidRDefault="006F28FD" w:rsidP="00AE6B6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Копия финансовой отчетности за последние 2 </w:t>
            </w:r>
            <w:r w:rsidR="002E59A7" w:rsidRPr="002E59A7">
              <w:rPr>
                <w:rFonts w:ascii="Times New Roman" w:hAnsi="Times New Roman" w:cs="Times New Roman"/>
                <w:sz w:val="24"/>
                <w:szCs w:val="24"/>
              </w:rPr>
              <w:t>года, на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последнюю отчетную дату: бухгалтерский баланс – форма 0710001 по ОКУД, отчет о финансовых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– форма 0710002 по ОКУД.</w:t>
            </w:r>
          </w:p>
          <w:p w14:paraId="63DFC0D2" w14:textId="13F8B24E" w:rsidR="00A46877" w:rsidRPr="00430AEB" w:rsidRDefault="002E59A7" w:rsidP="00AE6B6C">
            <w:pPr>
              <w:pStyle w:val="a7"/>
              <w:tabs>
                <w:tab w:val="left" w:pos="446"/>
              </w:tabs>
              <w:spacing w:after="0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E6B6C"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    Уведомление о применении УСН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CC2633" w14:textId="0E804FF8" w:rsidR="00AE6B6C" w:rsidRPr="00430AEB" w:rsidRDefault="00AE6B6C" w:rsidP="00430AEB">
            <w:pPr>
              <w:tabs>
                <w:tab w:val="left" w:pos="476"/>
              </w:tabs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>Разрешение на хранение оружия, список учета оружия (РХИ)</w:t>
            </w:r>
          </w:p>
          <w:p w14:paraId="442A7414" w14:textId="0F21866A" w:rsidR="00AE6B6C" w:rsidRPr="00430AEB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  <w:t>Протокол СОУТ (аттестация рабочих мест сотрудников)</w:t>
            </w:r>
          </w:p>
          <w:p w14:paraId="69B0A3B7" w14:textId="0C13CA15" w:rsidR="00AE6B6C" w:rsidRPr="00430AEB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Приказ ФСВ </w:t>
            </w:r>
            <w:proofErr w:type="spellStart"/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 № 263 от 10.08.2017 г.</w:t>
            </w:r>
          </w:p>
          <w:p w14:paraId="3971F26B" w14:textId="6E3C44C5" w:rsidR="00AE6B6C" w:rsidRPr="00430AEB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Список сотрудников участника закупки, выданный </w:t>
            </w:r>
            <w:proofErr w:type="spellStart"/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>Росгвардией</w:t>
            </w:r>
            <w:proofErr w:type="spellEnd"/>
          </w:p>
          <w:p w14:paraId="45394931" w14:textId="55AE5BE8" w:rsidR="00AE6B6C" w:rsidRPr="00430AEB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>татно</w:t>
            </w:r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</w:t>
            </w:r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1B9C759" w14:textId="75086377" w:rsidR="00AE6B6C" w:rsidRPr="00430AEB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>Копии удостоверений, выписк</w:t>
            </w:r>
            <w:bookmarkStart w:id="1" w:name="_GoBack"/>
            <w:bookmarkEnd w:id="1"/>
            <w:r w:rsidR="00AB60A3" w:rsidRPr="00430AEB">
              <w:rPr>
                <w:rFonts w:ascii="Times New Roman" w:hAnsi="Times New Roman" w:cs="Times New Roman"/>
                <w:sz w:val="24"/>
                <w:szCs w:val="24"/>
              </w:rPr>
              <w:t>и из трудовых книжек, приказы о приеме на работу, копии личных карточек сотрудников охраны</w:t>
            </w:r>
          </w:p>
          <w:p w14:paraId="27079C26" w14:textId="5DDCB115" w:rsidR="00AB60A3" w:rsidRPr="00430AEB" w:rsidRDefault="00AB60A3" w:rsidP="00AB60A3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  <w:t>Благодарности и грамоты</w:t>
            </w:r>
          </w:p>
          <w:p w14:paraId="42715630" w14:textId="3929AA8A" w:rsidR="00430AEB" w:rsidRPr="00430AEB" w:rsidRDefault="00AB60A3" w:rsidP="00430AEB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  <w:t>Копии контрактов, договоров и актов выполненных работ</w:t>
            </w:r>
          </w:p>
          <w:p w14:paraId="55BE283D" w14:textId="14E05804" w:rsidR="00AB60A3" w:rsidRPr="00430AEB" w:rsidRDefault="00AB60A3" w:rsidP="00AB60A3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>Письмо о времени прибытия на объект</w:t>
            </w:r>
          </w:p>
          <w:p w14:paraId="179DF443" w14:textId="3ABA0F73" w:rsidR="003F298B" w:rsidRPr="00430AEB" w:rsidRDefault="00AB60A3" w:rsidP="00AB60A3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>Копия договора аренды помещения, акт приема передачи помещения</w:t>
            </w:r>
          </w:p>
          <w:p w14:paraId="16416897" w14:textId="15C34C20" w:rsidR="00AB60A3" w:rsidRPr="00AB60A3" w:rsidRDefault="00AB60A3" w:rsidP="00430AEB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30A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приказа </w:t>
            </w:r>
            <w:proofErr w:type="spellStart"/>
            <w:r w:rsidR="00430AEB" w:rsidRPr="00430AEB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6AAA15A0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C40" w14:textId="25D08DEC" w:rsidR="0085658B" w:rsidRDefault="00A14487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цен за единицу услуг: </w:t>
            </w:r>
            <w:r w:rsidR="00430AEB">
              <w:rPr>
                <w:rFonts w:ascii="Times New Roman" w:hAnsi="Times New Roman" w:cs="Times New Roman"/>
                <w:sz w:val="24"/>
                <w:szCs w:val="24"/>
              </w:rPr>
              <w:t>929 800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Девятьсот двадцать девять тысяч восемьсот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рублей, 00 коп. НДС не облагается.</w:t>
            </w:r>
          </w:p>
          <w:p w14:paraId="616B4885" w14:textId="070D199B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</w:t>
            </w:r>
            <w:r w:rsidR="00430AEB">
              <w:rPr>
                <w:rFonts w:ascii="Times New Roman" w:hAnsi="Times New Roman" w:cs="Times New Roman"/>
                <w:sz w:val="24"/>
                <w:szCs w:val="24"/>
              </w:rPr>
              <w:t>яц по круглосуточным постам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786 360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Семьсот восемьдесят шесть тысяч триста шестьдесят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руб., 00 коп.</w:t>
            </w:r>
          </w:p>
          <w:p w14:paraId="1F088EF0" w14:textId="59A88654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месяц услуг Пост №4: 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123 440,00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Сто двадцать три тысячи четыреста сорок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 xml:space="preserve"> 00 коп.</w:t>
            </w:r>
          </w:p>
          <w:p w14:paraId="729D5E22" w14:textId="751F53F2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мероприятия: 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 (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Двадцать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рублей, 00 коп.</w:t>
            </w:r>
          </w:p>
          <w:p w14:paraId="0FA052A9" w14:textId="4B039FA0" w:rsidR="00A14487" w:rsidRDefault="00A14487" w:rsidP="00A4687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11 117 600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>Одиннадцать миллионов сто семнадцать тысячи шестьсот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4C0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</w:p>
          <w:p w14:paraId="470952DC" w14:textId="51297A16" w:rsidR="00AF289E" w:rsidRPr="007A590A" w:rsidRDefault="00AF289E" w:rsidP="00A4687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4AF9DE68" w:rsidR="0085658B" w:rsidRPr="008D71F3" w:rsidRDefault="0034643E" w:rsidP="00AE6B6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4F317F">
              <w:rPr>
                <w:rFonts w:ascii="Times New Roman" w:hAnsi="Times New Roman" w:cs="Times New Roman"/>
                <w:sz w:val="24"/>
                <w:szCs w:val="24"/>
              </w:rPr>
              <w:t>Приложениях 1-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5BFCB3D3" w:rsidR="006D35A3" w:rsidRPr="008D71F3" w:rsidRDefault="00634C0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1EB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34C0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34C03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2155CD"/>
    <w:multiLevelType w:val="hybridMultilevel"/>
    <w:tmpl w:val="41B403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26"/>
  </w:num>
  <w:num w:numId="5">
    <w:abstractNumId w:val="5"/>
  </w:num>
  <w:num w:numId="6">
    <w:abstractNumId w:val="24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27"/>
  </w:num>
  <w:num w:numId="12">
    <w:abstractNumId w:val="1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21"/>
  </w:num>
  <w:num w:numId="17">
    <w:abstractNumId w:val="2"/>
  </w:num>
  <w:num w:numId="18">
    <w:abstractNumId w:val="8"/>
  </w:num>
  <w:num w:numId="19">
    <w:abstractNumId w:val="11"/>
  </w:num>
  <w:num w:numId="20">
    <w:abstractNumId w:val="25"/>
  </w:num>
  <w:num w:numId="21">
    <w:abstractNumId w:val="16"/>
  </w:num>
  <w:num w:numId="22">
    <w:abstractNumId w:val="18"/>
  </w:num>
  <w:num w:numId="23">
    <w:abstractNumId w:val="23"/>
  </w:num>
  <w:num w:numId="24">
    <w:abstractNumId w:val="15"/>
  </w:num>
  <w:num w:numId="25">
    <w:abstractNumId w:val="4"/>
  </w:num>
  <w:num w:numId="26">
    <w:abstractNumId w:val="19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9403C"/>
    <w:rsid w:val="0009694E"/>
    <w:rsid w:val="000A01D3"/>
    <w:rsid w:val="000A35D3"/>
    <w:rsid w:val="000A4271"/>
    <w:rsid w:val="000A7AE6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E59A7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7D03"/>
    <w:rsid w:val="00421AD0"/>
    <w:rsid w:val="00426CA2"/>
    <w:rsid w:val="00430AE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3758"/>
    <w:rsid w:val="005440BE"/>
    <w:rsid w:val="00545D10"/>
    <w:rsid w:val="0054635E"/>
    <w:rsid w:val="00575FC3"/>
    <w:rsid w:val="005825A8"/>
    <w:rsid w:val="00583253"/>
    <w:rsid w:val="00585E70"/>
    <w:rsid w:val="0059281A"/>
    <w:rsid w:val="00592834"/>
    <w:rsid w:val="00595F9F"/>
    <w:rsid w:val="005A015D"/>
    <w:rsid w:val="005A0612"/>
    <w:rsid w:val="005A763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28A5"/>
    <w:rsid w:val="00624B25"/>
    <w:rsid w:val="006263A7"/>
    <w:rsid w:val="00633068"/>
    <w:rsid w:val="006341A7"/>
    <w:rsid w:val="006342E4"/>
    <w:rsid w:val="00634C03"/>
    <w:rsid w:val="006355D6"/>
    <w:rsid w:val="00641AE9"/>
    <w:rsid w:val="00646F33"/>
    <w:rsid w:val="00651B90"/>
    <w:rsid w:val="00654E7A"/>
    <w:rsid w:val="00661598"/>
    <w:rsid w:val="0066641A"/>
    <w:rsid w:val="0067065B"/>
    <w:rsid w:val="00676751"/>
    <w:rsid w:val="00677A7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383F"/>
    <w:rsid w:val="007C4255"/>
    <w:rsid w:val="007C5D9D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97546"/>
    <w:rsid w:val="008A56B4"/>
    <w:rsid w:val="008A727D"/>
    <w:rsid w:val="008B1863"/>
    <w:rsid w:val="008B3D6B"/>
    <w:rsid w:val="008B53AA"/>
    <w:rsid w:val="008B599B"/>
    <w:rsid w:val="008B7F85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4A1B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877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B60A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B6C"/>
    <w:rsid w:val="00AF289E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D77FD"/>
    <w:rsid w:val="00BE5DBF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379C9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52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97F96304-6225-437A-A026-180F8D0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Ворсин Владислав Вячеславович</cp:lastModifiedBy>
  <cp:revision>377</cp:revision>
  <cp:lastPrinted>2021-07-28T08:27:00Z</cp:lastPrinted>
  <dcterms:created xsi:type="dcterms:W3CDTF">2017-04-28T21:28:00Z</dcterms:created>
  <dcterms:modified xsi:type="dcterms:W3CDTF">2024-07-18T09:19:00Z</dcterms:modified>
</cp:coreProperties>
</file>